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Worship offerings in Vietnam: category deep dive</w:t>
      </w:r>
    </w:p>
    <w:p>
      <w:pPr/>
      <w:r>
        <w:t xml:space="preserve">Oct 17, 2026</w:t>
      </w:r>
      <w:r>
        <w:t xml:space="preserve"> · </w:t>
      </w:r>
      <w:r>
        <w:t xml:space="preserve">@consensys</w:t>
      </w:r>
    </w:p>
    <w:p>
      <w:pPr>
        <w:pStyle w:val="Heading2"/>
      </w:pPr>
      <w:r>
        <w:t xml:space="preserve">Executive readout</w:t>
      </w:r>
    </w:p>
    <w:p>
      <w:pPr/>
      <w:r>
        <w:t xml:space="preserve">Worship is not a niche occasion in Vietnam. 95% of adults have an altar at home and 86% put food or drink on it for their ancestors at least once a year; among people who say they have no religion the figure is 92% (</w:t>
      </w:r>
      <w:hyperlink r:id="rId3" w:history="1">
        <w:r>
          <w:rPr>
            <w:rStyle w:val="Hyperlink"/>
          </w:rPr>
          <w:t xml:space="preserve">Pew Research, 2024</w:t>
        </w:r>
      </w:hyperlink>
      <w:r>
        <w:t xml:space="preserve">). The practice is ancestral and folk first, Buddhist second: Buddhism supplies the vegetarian rules, the pagoda and Vu Lan (Buddhist filial-piety day), but the altar, the fortnightly rhythm and the savoury trays come from ancestor and household-god worship, and most people doing it do not identify as Buddhist.</w:t>
      </w:r>
    </w:p>
    <w:p>
      <w:pPr/>
      <w:r>
        <w:t xml:space="preserve">The demand runs on three clocks. A long Tết (Lunar New Year) ramp (4–6 weeks of packaged-goods and gift buying, peaking two weeks out), a second peak in lunar month 7 (Vu Lan and the hungry-ghost offerings), and a fortnightly baseline on mùng 1 and rằm (1st and 15th of the lunar month), plus daily offerings on every shop's Thần Tài (God of Wealth) altar in the South. Life events (openings, new cars, baby rites, and above all deaths and death anniversaries) add unscheduled occasions all year.</w:t>
      </w:r>
    </w:p>
    <w:p>
      <w:pPr/>
      <w:r>
        <w:t xml:space="preserve">For packaged goods the rule set is simple and consistent: sealed, whole, new, visibly clean, red or gold, in ritual counts (3, 5, 9, 10, 12) rather than bulk, and good to eat afterwards because almost every offering is eaten by the family as lộc. Biscuits and confectionery, tea, white rice liquor, sugar, rice and salt have a ritual foothold across the regular cycle; canned soft drinks are an optional add-on, and beer is not a traditional offering at all (it appears only as a Tết (Lunar New Year) decoration beside the altar and in modern Thần Tài (God of Wealth) lists); coffee and cigarettes own the Thần Tài altar. Cooking oil, fish sauce, seasonings, milk and instant noodles are gift and charity items, not altar items.</w:t>
      </w:r>
    </w:p>
    <w:p>
      <w:pPr/>
      <w:r>
        <w:t xml:space="preserve">The explicit "để cúng" (for offering) layer is owned by retailers and tray services, not brands. No mainstream brand found in this research says "cúng" or shows an altar; the closest are Kinh Đô's 2026 sets "for hiếu kính tổ tiên" and Orion's "complete the bánh mứt tray". Beer and soft-drink can towers on Tết (Lunar New Year) altars are consumer-built and never brand-claimed. Supermarkets now sell ancestral trays, five-fruit trays, grilled snakehead for Thần Tài (God of Wealth) day and vegetarian sets, and say these lines earn little margin but pull traffic.</w:t>
      </w:r>
    </w:p>
    <w:p>
      <w:pPr>
        <w:pStyle w:val="Heading2"/>
      </w:pPr>
      <w:r>
        <w:t xml:space="preserve">The worship system</w:t>
      </w:r>
    </w:p>
    <w:p>
      <w:pPr/>
      <w:r>
        <w:t xml:space="preserve">One household runs three kinds of worship on the same calendar, each with its own recipient, altar and tray.</w:t>
      </w:r>
    </w:p>
    <w:tbl>
      <w:tblPr>
        <w:tblStyle w:val="TableGrid"/>
        <w:tblW w:w="0" w:type="auto"/>
        <w:tblLayout w:type="fixed"/>
        <w:tblLook w:val="04A0" w:firstRow="1" w:lastRow="0" w:firstColumn="0" w:lastColumn="0" w:noHBand="0" w:noVBand="1"/>
      </w:tblPr>
      <w:tblGrid>
        <w:gridCol w:w="1305"/>
        <w:gridCol w:w="1729"/>
        <w:gridCol w:w="1493"/>
        <w:gridCol w:w="2430"/>
        <w:gridCol w:w="2403"/>
      </w:tblGrid>
      <w:tr>
        <w:trPr>
          <w:tblHeader/>
        </w:trPr>
        <w:tc>
          <w:tcPr>
            <w:tcW w:w="1305" w:type="dxa"/>
            <w:shd w:val="clear" w:color="auto" w:fill="F2F2F2"/>
          </w:tcPr>
          <w:p>
            <w:pPr/>
            <w:r>
              <w:t xml:space="preserve">Layer</w:t>
            </w:r>
          </w:p>
        </w:tc>
        <w:tc>
          <w:tcPr>
            <w:tcW w:w="1729" w:type="dxa"/>
            <w:shd w:val="clear" w:color="auto" w:fill="F2F2F2"/>
          </w:tcPr>
          <w:p>
            <w:pPr/>
            <w:r>
              <w:t xml:space="preserve">Recipient</w:t>
            </w:r>
          </w:p>
        </w:tc>
        <w:tc>
          <w:tcPr>
            <w:tcW w:w="1493" w:type="dxa"/>
            <w:shd w:val="clear" w:color="auto" w:fill="F2F2F2"/>
          </w:tcPr>
          <w:p>
            <w:pPr/>
            <w:r>
              <w:t xml:space="preserve">Where</w:t>
            </w:r>
          </w:p>
        </w:tc>
        <w:tc>
          <w:tcPr>
            <w:tcW w:w="2430" w:type="dxa"/>
            <w:shd w:val="clear" w:color="auto" w:fill="F2F2F2"/>
          </w:tcPr>
          <w:p>
            <w:pPr/>
            <w:r>
              <w:t xml:space="preserve">Tray</w:t>
            </w:r>
          </w:p>
        </w:tc>
        <w:tc>
          <w:tcPr>
            <w:tcW w:w="2403" w:type="dxa"/>
            <w:shd w:val="clear" w:color="auto" w:fill="F2F2F2"/>
          </w:tcPr>
          <w:p>
            <w:pPr/>
            <w:r>
              <w:t xml:space="preserve">Who does it</w:t>
            </w:r>
          </w:p>
        </w:tc>
      </w:tr>
      <w:tr>
        <w:tc>
          <w:tcPr>
            <w:tcW w:w="1305" w:type="dxa"/>
          </w:tcPr>
          <w:p>
            <w:pPr/>
            <w:r>
              <w:t xml:space="preserve">Ancestor worship (thờ cúng tổ tiên)</w:t>
            </w:r>
          </w:p>
        </w:tc>
        <w:tc>
          <w:tcPr>
            <w:tcW w:w="1729" w:type="dxa"/>
          </w:tcPr>
          <w:p>
            <w:pPr/>
            <w:r>
              <w:t xml:space="preserve">Parents, grandparents, lineage</w:t>
            </w:r>
          </w:p>
        </w:tc>
        <w:tc>
          <w:tcPr>
            <w:tcW w:w="1493" w:type="dxa"/>
          </w:tcPr>
          <w:p>
            <w:pPr/>
            <w:r>
              <w:t xml:space="preserve">Main home altar, highest in the house</w:t>
            </w:r>
          </w:p>
        </w:tc>
        <w:tc>
          <w:tcPr>
            <w:tcW w:w="2430" w:type="dxa"/>
          </w:tcPr>
          <w:p>
            <w:pPr/>
            <w:r>
              <w:t xml:space="preserve">Savoury or vegetarian meal, fruit, water, tea, rice liquor, flowers, incense, votive paper</w:t>
            </w:r>
          </w:p>
        </w:tc>
        <w:tc>
          <w:tcPr>
            <w:tcW w:w="2403" w:type="dxa"/>
          </w:tcPr>
          <w:p>
            <w:pPr/>
            <w:r>
              <w:t xml:space="preserve">95% of homes have an altar; 86% offer food or drink yearly</w:t>
            </w:r>
          </w:p>
        </w:tc>
      </w:tr>
      <w:tr>
        <w:tc>
          <w:tcPr>
            <w:tcW w:w="1305" w:type="dxa"/>
          </w:tcPr>
          <w:p>
            <w:pPr/>
            <w:r>
              <w:t xml:space="preserve">Household and folk gods (tín ngưỡng dân gian)</w:t>
            </w:r>
          </w:p>
        </w:tc>
        <w:tc>
          <w:tcPr>
            <w:tcW w:w="1729" w:type="dxa"/>
          </w:tcPr>
          <w:p>
            <w:pPr/>
            <w:r>
              <w:t xml:space="preserve">Ông Táo (kitchen gods), Thổ Công, Thần Tài (God of Wealth)–Ông Địa (wealth and earth gods), Mother Goddesses</w:t>
            </w:r>
          </w:p>
        </w:tc>
        <w:tc>
          <w:tcPr>
            <w:tcW w:w="1493" w:type="dxa"/>
          </w:tcPr>
          <w:p>
            <w:pPr/>
            <w:r>
              <w:t xml:space="preserve">Kitchen altar; floor-level shop altar; temples in the North</w:t>
            </w:r>
          </w:p>
        </w:tc>
        <w:tc>
          <w:tcPr>
            <w:tcW w:w="2430" w:type="dxa"/>
          </w:tcPr>
          <w:p>
            <w:pPr/>
            <w:r>
              <w:t xml:space="preserve">Specific folk menus: coffee, cigarettes, bananas, tam sên, roast pork, grilled snakehead</w:t>
            </w:r>
          </w:p>
        </w:tc>
        <w:tc>
          <w:tcPr>
            <w:tcW w:w="2403" w:type="dxa"/>
          </w:tcPr>
          <w:p>
            <w:pPr/>
            <w:r>
              <w:t xml:space="preserve">Nearly all shops and trading households keep a Thần Tài (God of Wealth) altar; daily in the South</w:t>
            </w:r>
          </w:p>
        </w:tc>
      </w:tr>
      <w:tr>
        <w:tc>
          <w:tcPr>
            <w:tcW w:w="1305" w:type="dxa"/>
          </w:tcPr>
          <w:p>
            <w:pPr/>
            <w:r>
              <w:t xml:space="preserve">Buddhism</w:t>
            </w:r>
          </w:p>
        </w:tc>
        <w:tc>
          <w:tcPr>
            <w:tcW w:w="1729" w:type="dxa"/>
          </w:tcPr>
          <w:p>
            <w:pPr/>
            <w:r>
              <w:t xml:space="preserve">Buddha, Quan Âm</w:t>
            </w:r>
          </w:p>
        </w:tc>
        <w:tc>
          <w:tcPr>
            <w:tcW w:w="1493" w:type="dxa"/>
          </w:tcPr>
          <w:p>
            <w:pPr/>
            <w:r>
              <w:t xml:space="preserve">Separate Buddha altar in some homes; pagoda</w:t>
            </w:r>
          </w:p>
        </w:tc>
        <w:tc>
          <w:tcPr>
            <w:tcW w:w="2430" w:type="dxa"/>
          </w:tcPr>
          <w:p>
            <w:pPr/>
            <w:r>
              <w:t xml:space="preserve">Strictly vegetarian, plain water only, no alcohol, no fizzy or coloured drinks</w:t>
            </w:r>
          </w:p>
        </w:tc>
        <w:tc>
          <w:tcPr>
            <w:tcW w:w="2403" w:type="dxa"/>
          </w:tcPr>
          <w:p>
            <w:pPr/>
            <w:r>
              <w:t xml:space="preserve">38% self-identify as Buddhist; 91% of them and half of the unaffiliated visit pagodas</w:t>
            </w:r>
          </w:p>
        </w:tc>
      </w:tr>
    </w:tbl>
    <w:p>
      <w:pPr/>
      <w:r>
        <w:t xml:space="preserve">The census counts only Buddhists registered with the Sangha, which is why it shows about 5% Buddhist and 86% no religion; Pew's 2023 survey shows 38% Buddhist, 48% no religion, and the Sangha estimates about 60% of the population is culturally shaped by Buddhism (</w:t>
      </w:r>
      <w:hyperlink r:id="rId4" w:history="1">
        <w:r>
          <w:rPr>
            <w:rStyle w:val="Hyperlink"/>
          </w:rPr>
          <w:t xml:space="preserve">Pew practices chapter</w:t>
        </w:r>
      </w:hyperlink>
      <w:r>
        <w:t xml:space="preserve">; </w:t>
      </w:r>
      <w:hyperlink r:id="rId5" w:history="1">
        <w:r>
          <w:rPr>
            <w:rStyle w:val="Hyperlink"/>
          </w:rPr>
          <w:t xml:space="preserve">Quản lý Nhà nước</w:t>
        </w:r>
      </w:hyperlink>
      <w:r>
        <w:t xml:space="preserve">). The practical point for brands: the relevant population for offerings is every household, not the Buddhist third.</w:t>
      </w:r>
    </w:p>
    <w:p>
      <w:pPr/>
      <w:r>
        <w:t xml:space="preserve">Frequency. Incense is daily or near-daily (96% burned incense for ancestors in the past year). Food and drink offerings follow mùng 1 and rằm (1st and 15th of the lunar month) each lunar month, death anniversaries (giỗ) for every deceased relative, and the festival calendar. Shops change the water and light incense on the Thần Tài (God of Wealth) altar morning and evening every day. A death triggers three rice offerings a day for 49 to 100 days, seven weekly rites, then one giỗ a year indefinitely (</w:t>
      </w:r>
      <w:hyperlink r:id="rId6" w:history="1">
        <w:r>
          <w:rPr>
            <w:rStyle w:val="Hyperlink"/>
          </w:rPr>
          <w:t xml:space="preserve">Luật Minh Khuê</w:t>
        </w:r>
      </w:hyperlink>
      <w:r>
        <w:t xml:space="preserve">).</w:t>
      </w:r>
    </w:p>
    <w:p>
      <w:pPr/>
      <w:r>
        <w:t xml:space="preserve">Region. The North is the most elaborate around Tết (Lunar New Year) and Ông Táo (live carp, paper robes, large cooked trays, green banana on the fruit tray) and keeps hungry-ghost offerings meatless. The Centre (Huế) is the most ritual-strict, with offerings on the 30th, 1st, 14th and 15th of every month. The South is commercial-deity heavy: daily Thần Tài (God of Wealth) offerings, roast pork and grilled snakehead on vía Thần Tài (God of Wealth Day), monthly outdoor offerings on the 2nd and 16th, and the giật cô hồn (grabbing the wandering-spirit offerings) custom where bystanders grab the offerings (</w:t>
      </w:r>
      <w:hyperlink r:id="rId7" w:history="1">
        <w:r>
          <w:rPr>
            <w:rStyle w:val="Hyperlink"/>
          </w:rPr>
          <w:t xml:space="preserve">Tạp chí Công Thương</w:t>
        </w:r>
      </w:hyperlink>
      <w:r>
        <w:t xml:space="preserve">; </w:t>
      </w:r>
      <w:hyperlink r:id="rId8" w:history="1">
        <w:r>
          <w:rPr>
            <w:rStyle w:val="Hyperlink"/>
          </w:rPr>
          <w:t xml:space="preserve">Vietcetera</w:t>
        </w:r>
      </w:hyperlink>
      <w:r>
        <w:t xml:space="preserve">). The Thần Tài cult itself is recent, roughly a decade old, and is spreading from South to North (</w:t>
      </w:r>
      <w:hyperlink r:id="rId9" w:history="1">
        <w:r>
          <w:rPr>
            <w:rStyle w:val="Hyperlink"/>
          </w:rPr>
          <w:t xml:space="preserve">Religious Studies Review, VASS</w:t>
        </w:r>
      </w:hyperlink>
      <w:r>
        <w:t xml:space="preserve">).</w:t>
      </w:r>
    </w:p>
    <w:p>
      <w:pPr/>
      <w:r>
        <w:t xml:space="preserve">Generation. Vietnam has the lowest religious switching (17%) and disaffiliation (4%) of the five East Asian societies Pew surveyed. Young urban households keep the rites but outsource the form: trays ordered online, prayers read from a phone, individual ready-made dishes instead of cooking. Participation is stable; the basket is changing. No survey quantifies Gen Z altar ownership or offering frequency; that is a gap.</w:t>
      </w:r>
    </w:p>
    <w:p>
      <w:pPr>
        <w:pStyle w:val="Heading2"/>
      </w:pPr>
      <w:r>
        <w:t xml:space="preserve">The calendar</w:t>
      </w:r>
    </w:p>
    <w:p>
      <w:pPr/>
      <w:r>
        <w:t xml:space="preserve">One dominant peak (the Tết (Lunar New Year) complex, from Ông Táo (Kitchen Gods) through Rằm tháng Giêng (first full moon of the year)), a second peak in lunar month 7, a fortnightly baseline, and unscheduled life-event rites. Gregorian dates below are computed with the standard Vietnamese lunar algorithm (UTC+7); neither year has a leap month, and lunar month 12 has 29 days in both years, so there is no "30 Tết" in 2026 or 2027. Tết 2027 and Giỗ (death anniversary) Tổ 2026 are press-confirmed (</w:t>
      </w:r>
      <w:hyperlink r:id="rId10" w:history="1">
        <w:r>
          <w:rPr>
            <w:rStyle w:val="Hyperlink"/>
          </w:rPr>
          <w:t xml:space="preserve">Thư viện Pháp luật</w:t>
        </w:r>
      </w:hyperlink>
      <w:r>
        <w:t xml:space="preserve">).</w:t>
      </w:r>
    </w:p>
    <w:tbl>
      <w:tblPr>
        <w:tblStyle w:val="TableGrid"/>
        <w:tblW w:w="0" w:type="auto"/>
        <w:tblLayout w:type="fixed"/>
        <w:tblLook w:val="04A0" w:firstRow="1" w:lastRow="0" w:firstColumn="0" w:lastColumn="0" w:noHBand="0" w:noVBand="1"/>
      </w:tblPr>
      <w:tblGrid>
        <w:gridCol w:w="1337"/>
        <w:gridCol w:w="989"/>
        <w:gridCol w:w="791"/>
        <w:gridCol w:w="1312"/>
        <w:gridCol w:w="2446"/>
        <w:gridCol w:w="1337"/>
        <w:gridCol w:w="1147"/>
      </w:tblGrid>
      <w:tr>
        <w:trPr>
          <w:tblHeader/>
        </w:trPr>
        <w:tc>
          <w:tcPr>
            <w:tcW w:w="1337" w:type="dxa"/>
            <w:shd w:val="clear" w:color="auto" w:fill="F2F2F2"/>
          </w:tcPr>
          <w:p>
            <w:pPr/>
            <w:r>
              <w:t xml:space="preserve">Occasion</w:t>
            </w:r>
          </w:p>
        </w:tc>
        <w:tc>
          <w:tcPr>
            <w:tcW w:w="989" w:type="dxa"/>
            <w:shd w:val="clear" w:color="auto" w:fill="F2F2F2"/>
          </w:tcPr>
          <w:p>
            <w:pPr/>
            <w:r>
              <w:t xml:space="preserve">Lunar</w:t>
            </w:r>
          </w:p>
        </w:tc>
        <w:tc>
          <w:tcPr>
            <w:tcW w:w="791" w:type="dxa"/>
            <w:shd w:val="clear" w:color="auto" w:fill="F2F2F2"/>
          </w:tcPr>
          <w:p>
            <w:pPr/>
            <w:r>
              <w:t xml:space="preserve">2026</w:t>
            </w:r>
          </w:p>
        </w:tc>
        <w:tc>
          <w:tcPr>
            <w:tcW w:w="1312" w:type="dxa"/>
            <w:shd w:val="clear" w:color="auto" w:fill="F2F2F2"/>
          </w:tcPr>
          <w:p>
            <w:pPr/>
            <w:r>
              <w:t xml:space="preserve">2027</w:t>
            </w:r>
          </w:p>
        </w:tc>
        <w:tc>
          <w:tcPr>
            <w:tcW w:w="2446" w:type="dxa"/>
            <w:shd w:val="clear" w:color="auto" w:fill="F2F2F2"/>
          </w:tcPr>
          <w:p>
            <w:pPr/>
            <w:r>
              <w:t xml:space="preserve">What goes on the tray</w:t>
            </w:r>
          </w:p>
        </w:tc>
        <w:tc>
          <w:tcPr>
            <w:tcW w:w="1337" w:type="dxa"/>
            <w:shd w:val="clear" w:color="auto" w:fill="F2F2F2"/>
          </w:tcPr>
          <w:p>
            <w:pPr/>
            <w:r>
              <w:t xml:space="preserve">Shopping timing</w:t>
            </w:r>
          </w:p>
        </w:tc>
        <w:tc>
          <w:tcPr>
            <w:tcW w:w="1147" w:type="dxa"/>
            <w:shd w:val="clear" w:color="auto" w:fill="F2F2F2"/>
          </w:tcPr>
          <w:p>
            <w:pPr/>
            <w:r>
              <w:t xml:space="preserve">Intensity</w:t>
            </w:r>
          </w:p>
        </w:tc>
      </w:tr>
      <w:tr>
        <w:tc>
          <w:tcPr>
            <w:tcW w:w="1337" w:type="dxa"/>
          </w:tcPr>
          <w:p>
            <w:pPr/>
            <w:r>
              <w:t xml:space="preserve">Ông Công Ông Táo (kitchen gods leave)</w:t>
            </w:r>
          </w:p>
        </w:tc>
        <w:tc>
          <w:tcPr>
            <w:tcW w:w="989" w:type="dxa"/>
          </w:tcPr>
          <w:p>
            <w:pPr/>
            <w:r>
              <w:t xml:space="preserve">23/12</w:t>
            </w:r>
          </w:p>
        </w:tc>
        <w:tc>
          <w:tcPr>
            <w:tcW w:w="791" w:type="dxa"/>
          </w:tcPr>
          <w:p>
            <w:pPr/>
            <w:r>
              <w:t xml:space="preserve">Tue 10 Feb</w:t>
            </w:r>
          </w:p>
        </w:tc>
        <w:tc>
          <w:tcPr>
            <w:tcW w:w="1312" w:type="dxa"/>
          </w:tcPr>
          <w:p>
            <w:pPr/>
            <w:r>
              <w:t xml:space="preserve">Sat 30 Jan</w:t>
            </w:r>
          </w:p>
        </w:tc>
        <w:tc>
          <w:tcPr>
            <w:tcW w:w="2446" w:type="dxa"/>
          </w:tcPr>
          <w:p>
            <w:pPr/>
            <w:r>
              <w:t xml:space="preserve">North: live carp, paper robes, xôi, boiled chicken, giò chả, soup, chè; South: savoury tray, peanuts, sesame candy, evening</w:t>
            </w:r>
          </w:p>
        </w:tc>
        <w:tc>
          <w:tcPr>
            <w:tcW w:w="1337" w:type="dxa"/>
          </w:tcPr>
          <w:p>
            <w:pPr/>
            <w:r>
              <w:t xml:space="preserve">2–3 days before; search interest spikes 3 days out</w:t>
            </w:r>
          </w:p>
        </w:tc>
        <w:tc>
          <w:tcPr>
            <w:tcW w:w="1147" w:type="dxa"/>
          </w:tcPr>
          <w:p>
            <w:pPr/>
            <w:r>
              <w:t xml:space="preserve">High</w:t>
            </w:r>
          </w:p>
        </w:tc>
      </w:tr>
      <w:tr>
        <w:tc>
          <w:tcPr>
            <w:tcW w:w="1337" w:type="dxa"/>
          </w:tcPr>
          <w:p>
            <w:pPr/>
            <w:r>
              <w:t xml:space="preserve">Tất niên / Giao thừa (year-end meal, midnight)</w:t>
            </w:r>
          </w:p>
        </w:tc>
        <w:tc>
          <w:tcPr>
            <w:tcW w:w="989" w:type="dxa"/>
          </w:tcPr>
          <w:p>
            <w:pPr/>
            <w:r>
              <w:t xml:space="preserve">29/12</w:t>
            </w:r>
          </w:p>
        </w:tc>
        <w:tc>
          <w:tcPr>
            <w:tcW w:w="791" w:type="dxa"/>
          </w:tcPr>
          <w:p>
            <w:pPr/>
            <w:r>
              <w:t xml:space="preserve">Mon 16 Feb</w:t>
            </w:r>
          </w:p>
        </w:tc>
        <w:tc>
          <w:tcPr>
            <w:tcW w:w="1312" w:type="dxa"/>
          </w:tcPr>
          <w:p>
            <w:pPr/>
            <w:r>
              <w:t xml:space="preserve">Fri 5 Feb</w:t>
            </w:r>
          </w:p>
        </w:tc>
        <w:tc>
          <w:tcPr>
            <w:tcW w:w="2446" w:type="dxa"/>
          </w:tcPr>
          <w:p>
            <w:pPr/>
            <w:r>
              <w:t xml:space="preserve">Whole boiled rooster, bánh chưng or bánh tét, xôi, giò, soups; five-fruit tray; can towers of beer, soft drinks, biscuits</w:t>
            </w:r>
          </w:p>
        </w:tc>
        <w:tc>
          <w:tcPr>
            <w:tcW w:w="1337" w:type="dxa"/>
          </w:tcPr>
          <w:p>
            <w:pPr/>
            <w:r>
              <w:t xml:space="preserve">Packaged goods 4–6 weeks out, peak 2 weeks out; fresh food 27–29 Tết (Lunar New Year)</w:t>
            </w:r>
          </w:p>
        </w:tc>
        <w:tc>
          <w:tcPr>
            <w:tcW w:w="1147" w:type="dxa"/>
          </w:tcPr>
          <w:p>
            <w:pPr/>
            <w:r>
              <w:t xml:space="preserve">Highest</w:t>
            </w:r>
          </w:p>
        </w:tc>
      </w:tr>
      <w:tr>
        <w:tc>
          <w:tcPr>
            <w:tcW w:w="1337" w:type="dxa"/>
          </w:tcPr>
          <w:p>
            <w:pPr/>
            <w:r>
              <w:t xml:space="preserve">Mùng 1 Tết (Lunar New Year's Day)</w:t>
            </w:r>
          </w:p>
        </w:tc>
        <w:tc>
          <w:tcPr>
            <w:tcW w:w="989" w:type="dxa"/>
          </w:tcPr>
          <w:p>
            <w:pPr/>
            <w:r>
              <w:t xml:space="preserve">1/1</w:t>
            </w:r>
          </w:p>
        </w:tc>
        <w:tc>
          <w:tcPr>
            <w:tcW w:w="791" w:type="dxa"/>
          </w:tcPr>
          <w:p>
            <w:pPr/>
            <w:r>
              <w:t xml:space="preserve">Tue 17 Feb</w:t>
            </w:r>
          </w:p>
        </w:tc>
        <w:tc>
          <w:tcPr>
            <w:tcW w:w="1312" w:type="dxa"/>
          </w:tcPr>
          <w:p>
            <w:pPr/>
            <w:r>
              <w:t xml:space="preserve">Sat 6 Feb</w:t>
            </w:r>
          </w:p>
        </w:tc>
        <w:tc>
          <w:tcPr>
            <w:tcW w:w="2446" w:type="dxa"/>
          </w:tcPr>
          <w:p>
            <w:pPr/>
            <w:r>
              <w:t xml:space="preserve">Tết (Lunar New Year) dishes re-offered; tray sits through the holiday</w:t>
            </w:r>
          </w:p>
        </w:tc>
        <w:tc>
          <w:tcPr>
            <w:tcW w:w="1337" w:type="dxa"/>
          </w:tcPr>
          <w:p>
            <w:pPr/>
            <w:r>
              <w:t xml:space="preserve">Bought before shops close</w:t>
            </w:r>
          </w:p>
        </w:tc>
        <w:tc>
          <w:tcPr>
            <w:tcW w:w="1147" w:type="dxa"/>
          </w:tcPr>
          <w:p>
            <w:pPr/>
            <w:r>
              <w:t xml:space="preserve">Highest</w:t>
            </w:r>
          </w:p>
        </w:tc>
      </w:tr>
      <w:tr>
        <w:tc>
          <w:tcPr>
            <w:tcW w:w="1337" w:type="dxa"/>
          </w:tcPr>
          <w:p>
            <w:pPr/>
            <w:r>
              <w:t xml:space="preserve">Hóa vàng (ancestors sent off)</w:t>
            </w:r>
          </w:p>
        </w:tc>
        <w:tc>
          <w:tcPr>
            <w:tcW w:w="989" w:type="dxa"/>
          </w:tcPr>
          <w:p>
            <w:pPr/>
            <w:r>
              <w:t xml:space="preserve">2–10/1, usually 3</w:t>
            </w:r>
          </w:p>
        </w:tc>
        <w:tc>
          <w:tcPr>
            <w:tcW w:w="791" w:type="dxa"/>
          </w:tcPr>
          <w:p>
            <w:pPr/>
            <w:r>
              <w:t xml:space="preserve">Thu 19 Feb</w:t>
            </w:r>
          </w:p>
        </w:tc>
        <w:tc>
          <w:tcPr>
            <w:tcW w:w="1312" w:type="dxa"/>
          </w:tcPr>
          <w:p>
            <w:pPr/>
            <w:r>
              <w:t xml:space="preserve">Mon 8 Feb</w:t>
            </w:r>
          </w:p>
        </w:tc>
        <w:tc>
          <w:tcPr>
            <w:tcW w:w="2446" w:type="dxa"/>
          </w:tcPr>
          <w:p>
            <w:pPr/>
            <w:r>
              <w:t xml:space="preserve">Full meal, fruit, liquor, sweets; votive paper burnt</w:t>
            </w:r>
          </w:p>
        </w:tc>
        <w:tc>
          <w:tcPr>
            <w:tcW w:w="1337" w:type="dxa"/>
          </w:tcPr>
          <w:p>
            <w:pPr/>
            <w:r>
              <w:t xml:space="preserve">Already in house</w:t>
            </w:r>
          </w:p>
        </w:tc>
        <w:tc>
          <w:tcPr>
            <w:tcW w:w="1147" w:type="dxa"/>
          </w:tcPr>
          <w:p>
            <w:pPr/>
            <w:r>
              <w:t xml:space="preserve">High</w:t>
            </w:r>
          </w:p>
        </w:tc>
      </w:tr>
      <w:tr>
        <w:tc>
          <w:tcPr>
            <w:tcW w:w="1337" w:type="dxa"/>
          </w:tcPr>
          <w:p>
            <w:pPr/>
            <w:r>
              <w:t xml:space="preserve">Vía Thần Tài (wealth god day)</w:t>
            </w:r>
          </w:p>
        </w:tc>
        <w:tc>
          <w:tcPr>
            <w:tcW w:w="989" w:type="dxa"/>
          </w:tcPr>
          <w:p>
            <w:pPr/>
            <w:r>
              <w:t xml:space="preserve">10/1</w:t>
            </w:r>
          </w:p>
        </w:tc>
        <w:tc>
          <w:tcPr>
            <w:tcW w:w="791" w:type="dxa"/>
          </w:tcPr>
          <w:p>
            <w:pPr/>
            <w:r>
              <w:t xml:space="preserve">Thu 26 Feb</w:t>
            </w:r>
          </w:p>
        </w:tc>
        <w:tc>
          <w:tcPr>
            <w:tcW w:w="1312" w:type="dxa"/>
          </w:tcPr>
          <w:p>
            <w:pPr/>
            <w:r>
              <w:t xml:space="preserve">Mon 15 Feb</w:t>
            </w:r>
          </w:p>
        </w:tc>
        <w:tc>
          <w:tcPr>
            <w:tcW w:w="2446" w:type="dxa"/>
          </w:tcPr>
          <w:p>
            <w:pPr/>
            <w:r>
              <w:t xml:space="preserve">Tam sên (pork, eggs, shrimp), roast pork, grilled whole snakehead (South), xôi gấc, chè, five fruits, liquor, cigarettes, sweets, gold</w:t>
            </w:r>
          </w:p>
        </w:tc>
        <w:tc>
          <w:tcPr>
            <w:tcW w:w="1337" w:type="dxa"/>
          </w:tcPr>
          <w:p>
            <w:pPr/>
            <w:r>
              <w:t xml:space="preserve">Same morning: markets from 5 a.m., roast pork 3x normal</w:t>
            </w:r>
          </w:p>
        </w:tc>
        <w:tc>
          <w:tcPr>
            <w:tcW w:w="1147" w:type="dxa"/>
          </w:tcPr>
          <w:p>
            <w:pPr/>
            <w:r>
              <w:t xml:space="preserve">High (shops)</w:t>
            </w:r>
          </w:p>
        </w:tc>
      </w:tr>
      <w:tr>
        <w:tc>
          <w:tcPr>
            <w:tcW w:w="1337" w:type="dxa"/>
          </w:tcPr>
          <w:p>
            <w:pPr/>
            <w:r>
              <w:t xml:space="preserve">Rằm tháng Giêng (first full moon)</w:t>
            </w:r>
          </w:p>
        </w:tc>
        <w:tc>
          <w:tcPr>
            <w:tcW w:w="989" w:type="dxa"/>
          </w:tcPr>
          <w:p>
            <w:pPr/>
            <w:r>
              <w:t xml:space="preserve">15/1</w:t>
            </w:r>
          </w:p>
        </w:tc>
        <w:tc>
          <w:tcPr>
            <w:tcW w:w="791" w:type="dxa"/>
          </w:tcPr>
          <w:p>
            <w:pPr/>
            <w:r>
              <w:t xml:space="preserve">Tue 3 Mar</w:t>
            </w:r>
          </w:p>
        </w:tc>
        <w:tc>
          <w:tcPr>
            <w:tcW w:w="1312" w:type="dxa"/>
          </w:tcPr>
          <w:p>
            <w:pPr/>
            <w:r>
              <w:t xml:space="preserve">Sat 20 Feb</w:t>
            </w:r>
          </w:p>
        </w:tc>
        <w:tc>
          <w:tcPr>
            <w:tcW w:w="2446" w:type="dxa"/>
          </w:tcPr>
          <w:p>
            <w:pPr/>
            <w:r>
              <w:t xml:space="preserve">Family meal to ancestors; pagoda visit; "worship all year is not worth Rằm tháng Giêng (first full moon of the year)"</w:t>
            </w:r>
          </w:p>
        </w:tc>
        <w:tc>
          <w:tcPr>
            <w:tcW w:w="1337" w:type="dxa"/>
          </w:tcPr>
          <w:p>
            <w:pPr/>
            <w:r>
              <w:t xml:space="preserve">Votive paper from the 13th, markets peak 14th; offering allowed 11th–15th</w:t>
            </w:r>
          </w:p>
        </w:tc>
        <w:tc>
          <w:tcPr>
            <w:tcW w:w="1147" w:type="dxa"/>
          </w:tcPr>
          <w:p>
            <w:pPr/>
            <w:r>
              <w:t xml:space="preserve">High</w:t>
            </w:r>
          </w:p>
        </w:tc>
      </w:tr>
      <w:tr>
        <w:tc>
          <w:tcPr>
            <w:tcW w:w="1337" w:type="dxa"/>
          </w:tcPr>
          <w:p>
            <w:pPr/>
            <w:r>
              <w:t xml:space="preserve">Thanh Minh (tomb sweeping)</w:t>
            </w:r>
          </w:p>
        </w:tc>
        <w:tc>
          <w:tcPr>
            <w:tcW w:w="989" w:type="dxa"/>
          </w:tcPr>
          <w:p>
            <w:pPr/>
            <w:r>
              <w:t xml:space="preserve">solar term</w:t>
            </w:r>
          </w:p>
        </w:tc>
        <w:tc>
          <w:tcPr>
            <w:tcW w:w="791" w:type="dxa"/>
          </w:tcPr>
          <w:p>
            <w:pPr/>
            <w:r>
              <w:t xml:space="preserve">Sun 5 Apr</w:t>
            </w:r>
          </w:p>
        </w:tc>
        <w:tc>
          <w:tcPr>
            <w:tcW w:w="1312" w:type="dxa"/>
          </w:tcPr>
          <w:p>
            <w:pPr/>
            <w:r>
              <w:t xml:space="preserve">~5 Apr (estimate)</w:t>
            </w:r>
          </w:p>
        </w:tc>
        <w:tc>
          <w:tcPr>
            <w:tcW w:w="2446" w:type="dxa"/>
          </w:tcPr>
          <w:p>
            <w:pPr/>
            <w:r>
              <w:t xml:space="preserve">Grave offerings: fruit, cakes, betel, liquor, water, paper goods, preferably vegetarian</w:t>
            </w:r>
          </w:p>
        </w:tc>
        <w:tc>
          <w:tcPr>
            <w:tcW w:w="1337" w:type="dxa"/>
          </w:tcPr>
          <w:p>
            <w:pPr/>
            <w:r>
              <w:t xml:space="preserve">Day of</w:t>
            </w:r>
          </w:p>
        </w:tc>
        <w:tc>
          <w:tcPr>
            <w:tcW w:w="1147" w:type="dxa"/>
          </w:tcPr>
          <w:p>
            <w:pPr/>
            <w:r>
              <w:t xml:space="preserve">Medium</w:t>
            </w:r>
          </w:p>
        </w:tc>
      </w:tr>
      <w:tr>
        <w:tc>
          <w:tcPr>
            <w:tcW w:w="1337" w:type="dxa"/>
          </w:tcPr>
          <w:p>
            <w:pPr/>
            <w:r>
              <w:t xml:space="preserve">Giỗ Tổ Hùng Vương (Hùng Kings' Commemoration Day)</w:t>
            </w:r>
          </w:p>
        </w:tc>
        <w:tc>
          <w:tcPr>
            <w:tcW w:w="989" w:type="dxa"/>
          </w:tcPr>
          <w:p>
            <w:pPr/>
            <w:r>
              <w:t xml:space="preserve">10/3</w:t>
            </w:r>
          </w:p>
        </w:tc>
        <w:tc>
          <w:tcPr>
            <w:tcW w:w="791" w:type="dxa"/>
          </w:tcPr>
          <w:p>
            <w:pPr/>
            <w:r>
              <w:t xml:space="preserve">Sun 26 Apr (Mon off)</w:t>
            </w:r>
          </w:p>
        </w:tc>
        <w:tc>
          <w:tcPr>
            <w:tcW w:w="1312" w:type="dxa"/>
          </w:tcPr>
          <w:p>
            <w:pPr/>
            <w:r>
              <w:t xml:space="preserve">Fri 16 Apr</w:t>
            </w:r>
          </w:p>
        </w:tc>
        <w:tc>
          <w:tcPr>
            <w:tcW w:w="2446" w:type="dxa"/>
          </w:tcPr>
          <w:p>
            <w:pPr/>
            <w:r>
              <w:t xml:space="preserve">Public holiday; little home-altar activity</w:t>
            </w:r>
          </w:p>
        </w:tc>
        <w:tc>
          <w:tcPr>
            <w:tcW w:w="1337" w:type="dxa"/>
          </w:tcPr>
          <w:p>
            <w:pPr/>
            <w:r>
              <w:t xml:space="preserve">—</w:t>
            </w:r>
          </w:p>
        </w:tc>
        <w:tc>
          <w:tcPr>
            <w:tcW w:w="1147" w:type="dxa"/>
          </w:tcPr>
          <w:p>
            <w:pPr/>
            <w:r>
              <w:t xml:space="preserve">Low (home)</w:t>
            </w:r>
          </w:p>
        </w:tc>
      </w:tr>
      <w:tr>
        <w:tc>
          <w:tcPr>
            <w:tcW w:w="1337" w:type="dxa"/>
          </w:tcPr>
          <w:p>
            <w:pPr/>
            <w:r>
              <w:t xml:space="preserve">Tết Đoan Ngọ (Double Fifth Festival)</w:t>
            </w:r>
          </w:p>
        </w:tc>
        <w:tc>
          <w:tcPr>
            <w:tcW w:w="989" w:type="dxa"/>
          </w:tcPr>
          <w:p>
            <w:pPr/>
            <w:r>
              <w:t xml:space="preserve">5/5</w:t>
            </w:r>
          </w:p>
        </w:tc>
        <w:tc>
          <w:tcPr>
            <w:tcW w:w="791" w:type="dxa"/>
          </w:tcPr>
          <w:p>
            <w:pPr/>
            <w:r>
              <w:t xml:space="preserve">Fri 19 Jun</w:t>
            </w:r>
          </w:p>
        </w:tc>
        <w:tc>
          <w:tcPr>
            <w:tcW w:w="1312" w:type="dxa"/>
          </w:tcPr>
          <w:p>
            <w:pPr/>
            <w:r>
              <w:t xml:space="preserve">Wed 9 Jun</w:t>
            </w:r>
          </w:p>
        </w:tc>
        <w:tc>
          <w:tcPr>
            <w:tcW w:w="2446" w:type="dxa"/>
          </w:tcPr>
          <w:p>
            <w:pPr/>
            <w:r>
              <w:t xml:space="preserve">Fermented sticky rice (cơm rượu), fruit, ash cake (North), duck (Centre), chè trôi nước (South)</w:t>
            </w:r>
          </w:p>
        </w:tc>
        <w:tc>
          <w:tcPr>
            <w:tcW w:w="1337" w:type="dxa"/>
          </w:tcPr>
          <w:p>
            <w:pPr/>
            <w:r>
              <w:t xml:space="preserve">Day before</w:t>
            </w:r>
          </w:p>
        </w:tc>
        <w:tc>
          <w:tcPr>
            <w:tcW w:w="1147" w:type="dxa"/>
          </w:tcPr>
          <w:p>
            <w:pPr/>
            <w:r>
              <w:t xml:space="preserve">Medium</w:t>
            </w:r>
          </w:p>
        </w:tc>
      </w:tr>
      <w:tr>
        <w:tc>
          <w:tcPr>
            <w:tcW w:w="1337" w:type="dxa"/>
          </w:tcPr>
          <w:p>
            <w:pPr/>
            <w:r>
              <w:t xml:space="preserve">Cô hồn (wandering spirits) month opens</w:t>
            </w:r>
          </w:p>
        </w:tc>
        <w:tc>
          <w:tcPr>
            <w:tcW w:w="989" w:type="dxa"/>
          </w:tcPr>
          <w:p>
            <w:pPr/>
            <w:r>
              <w:t xml:space="preserve">1–2/7</w:t>
            </w:r>
          </w:p>
        </w:tc>
        <w:tc>
          <w:tcPr>
            <w:tcW w:w="791" w:type="dxa"/>
          </w:tcPr>
          <w:p>
            <w:pPr/>
            <w:r>
              <w:t xml:space="preserve">13–14 Aug</w:t>
            </w:r>
          </w:p>
        </w:tc>
        <w:tc>
          <w:tcPr>
            <w:tcW w:w="1312" w:type="dxa"/>
          </w:tcPr>
          <w:p>
            <w:pPr/>
            <w:r>
              <w:t xml:space="preserve">2–3 Aug</w:t>
            </w:r>
          </w:p>
        </w:tc>
        <w:tc>
          <w:tcPr>
            <w:tcW w:w="2446" w:type="dxa"/>
          </w:tcPr>
          <w:p>
            <w:pPr/>
            <w:r>
              <w:t xml:space="preserve">Outdoor offerings start, dusk, through noon of the 15th; no grand openings this month</w:t>
            </w:r>
          </w:p>
        </w:tc>
        <w:tc>
          <w:tcPr>
            <w:tcW w:w="1337" w:type="dxa"/>
          </w:tcPr>
          <w:p>
            <w:pPr/>
            <w:r>
              <w:t xml:space="preserve">Builds over two weeks</w:t>
            </w:r>
          </w:p>
        </w:tc>
        <w:tc>
          <w:tcPr>
            <w:tcW w:w="1147" w:type="dxa"/>
          </w:tcPr>
          <w:p>
            <w:pPr/>
            <w:r>
              <w:t xml:space="preserve">Medium</w:t>
            </w:r>
          </w:p>
        </w:tc>
      </w:tr>
      <w:tr>
        <w:tc>
          <w:tcPr>
            <w:tcW w:w="1337" w:type="dxa"/>
          </w:tcPr>
          <w:p>
            <w:pPr/>
            <w:r>
              <w:t xml:space="preserve">Rằm tháng Bảy (seventh-month full moon) / Vu Lan (Buddhist filial-piety day) / Xá tội vong nhân (Wandering Souls' Day)</w:t>
            </w:r>
          </w:p>
        </w:tc>
        <w:tc>
          <w:tcPr>
            <w:tcW w:w="989" w:type="dxa"/>
          </w:tcPr>
          <w:p>
            <w:pPr/>
            <w:r>
              <w:t xml:space="preserve">15/7</w:t>
            </w:r>
          </w:p>
        </w:tc>
        <w:tc>
          <w:tcPr>
            <w:tcW w:w="791" w:type="dxa"/>
          </w:tcPr>
          <w:p>
            <w:pPr/>
            <w:r>
              <w:t xml:space="preserve">Thu 27 Aug</w:t>
            </w:r>
          </w:p>
        </w:tc>
        <w:tc>
          <w:tcPr>
            <w:tcW w:w="1312" w:type="dxa"/>
          </w:tcPr>
          <w:p>
            <w:pPr/>
            <w:r>
              <w:t xml:space="preserve">Mon 16 Aug</w:t>
            </w:r>
          </w:p>
        </w:tc>
        <w:tc>
          <w:tcPr>
            <w:tcW w:w="2446" w:type="dxa"/>
          </w:tcPr>
          <w:p>
            <w:pPr/>
            <w:r>
              <w:t xml:space="preserve">Three trays: Buddha (vegetarian), ancestors (savoury), hungry ghosts (porridge, sugar, popcorn, sweets, sugarcane, 3 cups water); vegetarian eating; votive paper</w:t>
            </w:r>
          </w:p>
        </w:tc>
        <w:tc>
          <w:tcPr>
            <w:tcW w:w="1337" w:type="dxa"/>
          </w:tcPr>
          <w:p>
            <w:pPr/>
            <w:r>
              <w:t xml:space="preserve">Fruit 3x normal from 9/7; votive paper 2–3x from the 12th; pagoda visits</w:t>
            </w:r>
          </w:p>
        </w:tc>
        <w:tc>
          <w:tcPr>
            <w:tcW w:w="1147" w:type="dxa"/>
          </w:tcPr>
          <w:p>
            <w:pPr/>
            <w:r>
              <w:t xml:space="preserve">Second peak</w:t>
            </w:r>
          </w:p>
        </w:tc>
      </w:tr>
      <w:tr>
        <w:tc>
          <w:tcPr>
            <w:tcW w:w="1337" w:type="dxa"/>
          </w:tcPr>
          <w:p>
            <w:pPr/>
            <w:r>
              <w:t xml:space="preserve">Tết Trung Thu (Mid-Autumn Festival)</w:t>
            </w:r>
          </w:p>
        </w:tc>
        <w:tc>
          <w:tcPr>
            <w:tcW w:w="989" w:type="dxa"/>
          </w:tcPr>
          <w:p>
            <w:pPr/>
            <w:r>
              <w:t xml:space="preserve">15/8</w:t>
            </w:r>
          </w:p>
        </w:tc>
        <w:tc>
          <w:tcPr>
            <w:tcW w:w="791" w:type="dxa"/>
          </w:tcPr>
          <w:p>
            <w:pPr/>
            <w:r>
              <w:t xml:space="preserve">Fri 25 Sep</w:t>
            </w:r>
          </w:p>
        </w:tc>
        <w:tc>
          <w:tcPr>
            <w:tcW w:w="1312" w:type="dxa"/>
          </w:tcPr>
          <w:p>
            <w:pPr/>
            <w:r>
              <w:t xml:space="preserve">Wed 15 Sep</w:t>
            </w:r>
          </w:p>
        </w:tc>
        <w:tc>
          <w:tcPr>
            <w:tcW w:w="2446" w:type="dxa"/>
          </w:tcPr>
          <w:p>
            <w:pPr/>
            <w:r>
              <w:t xml:space="preserve">Mooncakes (mandatory), pomelo, dragon fruit, banana, sugarcane, tea; must be the 15th itself</w:t>
            </w:r>
          </w:p>
        </w:tc>
        <w:tc>
          <w:tcPr>
            <w:tcW w:w="1337" w:type="dxa"/>
          </w:tcPr>
          <w:p>
            <w:pPr/>
            <w:r>
              <w:t xml:space="preserve">Weeks before (mooncake gifting)</w:t>
            </w:r>
          </w:p>
        </w:tc>
        <w:tc>
          <w:tcPr>
            <w:tcW w:w="1147" w:type="dxa"/>
          </w:tcPr>
          <w:p>
            <w:pPr/>
            <w:r>
              <w:t xml:space="preserve">Medium</w:t>
            </w:r>
          </w:p>
        </w:tc>
      </w:tr>
      <w:tr>
        <w:tc>
          <w:tcPr>
            <w:tcW w:w="1337" w:type="dxa"/>
          </w:tcPr>
          <w:p>
            <w:pPr/>
            <w:r>
              <w:t xml:space="preserve">Rằm tháng Mười (harvest thanksgiving)</w:t>
            </w:r>
          </w:p>
        </w:tc>
        <w:tc>
          <w:tcPr>
            <w:tcW w:w="989" w:type="dxa"/>
          </w:tcPr>
          <w:p>
            <w:pPr/>
            <w:r>
              <w:t xml:space="preserve">15/10</w:t>
            </w:r>
          </w:p>
        </w:tc>
        <w:tc>
          <w:tcPr>
            <w:tcW w:w="791" w:type="dxa"/>
          </w:tcPr>
          <w:p>
            <w:pPr/>
            <w:r>
              <w:t xml:space="preserve">Mon 23 Nov</w:t>
            </w:r>
          </w:p>
        </w:tc>
        <w:tc>
          <w:tcPr>
            <w:tcW w:w="1312" w:type="dxa"/>
          </w:tcPr>
          <w:p>
            <w:pPr/>
            <w:r>
              <w:t xml:space="preserve">Fri 12 Nov</w:t>
            </w:r>
          </w:p>
        </w:tc>
        <w:tc>
          <w:tcPr>
            <w:tcW w:w="2446" w:type="dxa"/>
          </w:tcPr>
          <w:p>
            <w:pPr/>
            <w:r>
              <w:t xml:space="preserve">New-crop food; one of the three great rằm (full moon, 15th of the lunar month)</w:t>
            </w:r>
          </w:p>
        </w:tc>
        <w:tc>
          <w:tcPr>
            <w:tcW w:w="1337" w:type="dxa"/>
          </w:tcPr>
          <w:p>
            <w:pPr/>
            <w:r>
              <w:t xml:space="preserve">Day before</w:t>
            </w:r>
          </w:p>
        </w:tc>
        <w:tc>
          <w:tcPr>
            <w:tcW w:w="1147" w:type="dxa"/>
          </w:tcPr>
          <w:p>
            <w:pPr/>
            <w:r>
              <w:t xml:space="preserve">Low–medium</w:t>
            </w:r>
          </w:p>
        </w:tc>
      </w:tr>
      <w:tr>
        <w:tc>
          <w:tcPr>
            <w:tcW w:w="1337" w:type="dxa"/>
          </w:tcPr>
          <w:p>
            <w:pPr/>
            <w:r>
              <w:t xml:space="preserve">Mùng 1 and rằm (1st and 15th of the lunar month), every lunar month</w:t>
            </w:r>
          </w:p>
        </w:tc>
        <w:tc>
          <w:tcPr>
            <w:tcW w:w="989" w:type="dxa"/>
          </w:tcPr>
          <w:p>
            <w:pPr/>
            <w:r>
              <w:t xml:space="preserve">1 and 15</w:t>
            </w:r>
          </w:p>
        </w:tc>
        <w:tc>
          <w:tcPr>
            <w:tcW w:w="791" w:type="dxa"/>
          </w:tcPr>
          <w:p>
            <w:pPr/>
            <w:r>
              <w:t xml:space="preserve">24 dates</w:t>
            </w:r>
          </w:p>
        </w:tc>
        <w:tc>
          <w:tcPr>
            <w:tcW w:w="1312" w:type="dxa"/>
          </w:tcPr>
          <w:p>
            <w:pPr/>
            <w:r>
              <w:t xml:space="preserve">24 dates</w:t>
            </w:r>
          </w:p>
        </w:tc>
        <w:tc>
          <w:tcPr>
            <w:tcW w:w="2446" w:type="dxa"/>
          </w:tcPr>
          <w:p>
            <w:pPr/>
            <w:r>
              <w:t xml:space="preserve">Minimum: liquor, flowers, fruit, water, betel; many go vegetarian; Thần Tài (God of Wealth) altar gets flowers, betel, fruit</w:t>
            </w:r>
          </w:p>
        </w:tc>
        <w:tc>
          <w:tcPr>
            <w:tcW w:w="1337" w:type="dxa"/>
          </w:tcPr>
          <w:p>
            <w:pPr/>
            <w:r>
              <w:t xml:space="preserve">Day before (votive paper, chicken order) and pre-dawn on the day</w:t>
            </w:r>
          </w:p>
        </w:tc>
        <w:tc>
          <w:tcPr>
            <w:tcW w:w="1147" w:type="dxa"/>
          </w:tcPr>
          <w:p>
            <w:pPr/>
            <w:r>
              <w:t xml:space="preserve">Baseline</w:t>
            </w:r>
          </w:p>
        </w:tc>
      </w:tr>
      <w:tr>
        <w:tc>
          <w:tcPr>
            <w:tcW w:w="1337" w:type="dxa"/>
          </w:tcPr>
          <w:p>
            <w:pPr/>
            <w:r>
              <w:t xml:space="preserve">Mùng 2 and 16 (South, traders)</w:t>
            </w:r>
          </w:p>
        </w:tc>
        <w:tc>
          <w:tcPr>
            <w:tcW w:w="989" w:type="dxa"/>
          </w:tcPr>
          <w:p>
            <w:pPr/>
            <w:r>
              <w:t xml:space="preserve">2 and 16</w:t>
            </w:r>
          </w:p>
        </w:tc>
        <w:tc>
          <w:tcPr>
            <w:tcW w:w="791" w:type="dxa"/>
          </w:tcPr>
          <w:p>
            <w:pPr/>
            <w:r>
              <w:t xml:space="preserve">—</w:t>
            </w:r>
          </w:p>
        </w:tc>
        <w:tc>
          <w:tcPr>
            <w:tcW w:w="1312" w:type="dxa"/>
          </w:tcPr>
          <w:p>
            <w:pPr/>
            <w:r>
              <w:t xml:space="preserve">—</w:t>
            </w:r>
          </w:p>
        </w:tc>
        <w:tc>
          <w:tcPr>
            <w:tcW w:w="2446" w:type="dxa"/>
          </w:tcPr>
          <w:p>
            <w:pPr/>
            <w:r>
              <w:t xml:space="preserve">Outdoor hungry-ghost tray: 12 bowls porridge, 12 sugar cubes, sweets, popcorn, boiled roots, sugarcane, 3 cups water, 30 ml liquor; food never brought back indoors</w:t>
            </w:r>
          </w:p>
        </w:tc>
        <w:tc>
          <w:tcPr>
            <w:tcW w:w="1337" w:type="dxa"/>
          </w:tcPr>
          <w:p>
            <w:pPr/>
            <w:r>
              <w:t xml:space="preserve">Same afternoon</w:t>
            </w:r>
          </w:p>
        </w:tc>
        <w:tc>
          <w:tcPr>
            <w:tcW w:w="1147" w:type="dxa"/>
          </w:tcPr>
          <w:p>
            <w:pPr/>
            <w:r>
              <w:t xml:space="preserve">Baseline (South)</w:t>
            </w:r>
          </w:p>
        </w:tc>
      </w:tr>
    </w:tbl>
    <w:p>
      <w:pPr/>
      <w:r>
        <w:t xml:space="preserve">2026 mùng 1 / rằm (1st and 15th of the lunar month) dates: 17 Feb/3 Mar; 19 Mar/2 Apr; 17 Apr/1 May; 17 May/31 May; 15 Jun/29 Jun; 14 Jul/28 Jul; 13 Aug/27 Aug; 11 Sep/25 Sep; 10 Oct/24 Oct; 9 Nov/23 Nov; 9 Dec/23 Dec; 8 Jan 2027/22 Jan 2027. 2027: 6 Feb/20 Feb; 8 Mar/22 Mar; 7 Apr/21 Apr; 6 May/20 May; 5 Jun/19 Jun; 4 Jul/18 Jul; 2 Aug/16 Aug; 1 Sep/15 Sep; 30 Sep/14 Oct; 29 Oct/12 Nov; 28 Nov/12 Dec; 28 Dec/11 Jan 2028.</w:t>
      </w:r>
    </w:p>
    <w:p>
      <w:pPr/>
      <w:r>
        <w:t xml:space="preserve">Three more dated occasions matter for specific categories. Tết Hàn Thực (3/3 lunar: Sun 19 Apr 2026, Fri 9 Apr 2027) turns bánh trôi and bánh chay (glutinous rice balls) into the day's defining purchase, mainly in the North (</w:t>
      </w:r>
      <w:hyperlink r:id="rId11" w:history="1">
        <w:r>
          <w:rPr>
            <w:rStyle w:val="Hyperlink"/>
          </w:rPr>
          <w:t xml:space="preserve">VietnamPlus</w:t>
        </w:r>
      </w:hyperlink>
      <w:r>
        <w:t xml:space="preserve">). Phật Đản (Buddha's Birthday) / Vesak (15/4 lunar: Sun 31 May 2026, Thu 20 May 2027) is a pagoda and vegetarian occasion with flowers, water, fruit and charitable meals; vegetarian sets sell online and at markets (</w:t>
      </w:r>
      <w:hyperlink r:id="rId12" w:history="1">
        <w:r>
          <w:rPr>
            <w:rStyle w:val="Hyperlink"/>
          </w:rPr>
          <w:t xml:space="preserve">vietnam.vn</w:t>
        </w:r>
      </w:hyperlink>
      <w:r>
        <w:t xml:space="preserve">). Trung Thu (Mid-Autumn Festival) is the one occasion with a packaged product at its centre: mooncakes are mandatory on the tray and are also the gift, so Kinh Đô, Orion, Phúc Long and bakeries compete on box architecture and price tiers every year (</w:t>
      </w:r>
      <w:hyperlink r:id="rId13" w:history="1">
        <w:r>
          <w:rPr>
            <w:rStyle w:val="Hyperlink"/>
          </w:rPr>
          <w:t xml:space="preserve">VnExpress</w:t>
        </w:r>
      </w:hyperlink>
      <w:r>
        <w:t xml:space="preserve">; </w:t>
      </w:r>
      <w:hyperlink r:id="rId14" w:history="1">
        <w:r>
          <w:rPr>
            <w:rStyle w:val="Hyperlink"/>
          </w:rPr>
          <w:t xml:space="preserve">VietnamNet</w:t>
        </w:r>
      </w:hyperlink>
      <w:r>
        <w:t xml:space="preserve">). Scheduled vegetarian days go beyond the 1st and 15th for stricter households: 2, 4, 6 or 10 days a month (nhị trai, tứ trai, lục trai, thập trai), and some keep the whole of lunar months 1, 4 and 7 (</w:t>
      </w:r>
      <w:hyperlink r:id="rId15" w:history="1">
        <w:r>
          <w:rPr>
            <w:rStyle w:val="Hyperlink"/>
          </w:rPr>
          <w:t xml:space="preserve">Luật Minh Khuê</w:t>
        </w:r>
      </w:hyperlink>
      <w:r>
        <w:t xml:space="preserve">).</w:t>
      </w:r>
    </w:p>
    <w:p>
      <w:pPr/>
      <w:r>
        <w:t xml:space="preserve">Life-event rites run all year and share one shopping basket: khai trương (opening), cúng xe (new vehicle, then monthly), động thổ (ground-breaking), nhập trạch (moving in), đầy tháng (baby's first month) and thôi nôi (baby at one month and one year: 12 small xôi and chè plus one large), weddings (tea, liquor, betel, bánh cốm, bánh phu thê at the altar), and deaths. The business template is the same every time: five fruits, 3 xôi, 3 chè, 3 cups water, tea, liquor, betel, rice, salt, candles, incense, votive paper, sweets, and roast pork or boiled chicken by means (</w:t>
      </w:r>
      <w:hyperlink r:id="rId16" w:history="1">
        <w:r>
          <w:rPr>
            <w:rStyle w:val="Hyperlink"/>
          </w:rPr>
          <w:t xml:space="preserve">Di Động Việt</w:t>
        </w:r>
      </w:hyperlink>
      <w:r>
        <w:t xml:space="preserve">). The weekday matters: when Ông Táo (Kitchen Gods) 2026 fell midweek, Hanoi families shopped the Friday before (</w:t>
      </w:r>
      <w:hyperlink r:id="rId17" w:history="1">
        <w:r>
          <w:rPr>
            <w:rStyle w:val="Hyperlink"/>
          </w:rPr>
          <w:t xml:space="preserve">VnBusiness</w:t>
        </w:r>
      </w:hyperlink>
      <w:r>
        <w:t xml:space="preserve">).</w:t>
      </w:r>
    </w:p>
    <w:p>
      <w:pPr>
        <w:pStyle w:val="Heading2"/>
      </w:pPr>
      <w:r>
        <w:t xml:space="preserve">The offering tray</w:t>
      </w:r>
    </w:p>
    <w:p>
      <w:pPr/>
      <w:r>
        <w:t xml:space="preserve">The altar has a gradient of permissiveness. What qualifies depends on who the recipient is.</w:t>
      </w:r>
    </w:p>
    <w:tbl>
      <w:tblPr>
        <w:tblStyle w:val="TableGrid"/>
        <w:tblW w:w="0" w:type="auto"/>
        <w:tblLayout w:type="fixed"/>
        <w:tblLook w:val="04A0" w:firstRow="1" w:lastRow="0" w:firstColumn="0" w:lastColumn="0" w:noHBand="0" w:noVBand="1"/>
      </w:tblPr>
      <w:tblGrid>
        <w:gridCol w:w="1266"/>
        <w:gridCol w:w="2439"/>
        <w:gridCol w:w="2270"/>
        <w:gridCol w:w="1687"/>
        <w:gridCol w:w="1698"/>
      </w:tblGrid>
      <w:tr>
        <w:trPr>
          <w:tblHeader/>
        </w:trPr>
        <w:tc>
          <w:tcPr>
            <w:tcW w:w="1266" w:type="dxa"/>
            <w:shd w:val="clear" w:color="auto" w:fill="F2F2F2"/>
          </w:tcPr>
          <w:p>
            <w:pPr/>
            <w:r>
              <w:t xml:space="preserve">Altar</w:t>
            </w:r>
          </w:p>
        </w:tc>
        <w:tc>
          <w:tcPr>
            <w:tcW w:w="2439" w:type="dxa"/>
            <w:shd w:val="clear" w:color="auto" w:fill="F2F2F2"/>
          </w:tcPr>
          <w:p>
            <w:pPr/>
            <w:r>
              <w:t xml:space="preserve">Drinks allowed</w:t>
            </w:r>
          </w:p>
        </w:tc>
        <w:tc>
          <w:tcPr>
            <w:tcW w:w="2270" w:type="dxa"/>
            <w:shd w:val="clear" w:color="auto" w:fill="F2F2F2"/>
          </w:tcPr>
          <w:p>
            <w:pPr/>
            <w:r>
              <w:t xml:space="preserve">Food allowed</w:t>
            </w:r>
          </w:p>
        </w:tc>
        <w:tc>
          <w:tcPr>
            <w:tcW w:w="1687" w:type="dxa"/>
            <w:shd w:val="clear" w:color="auto" w:fill="F2F2F2"/>
          </w:tcPr>
          <w:p>
            <w:pPr/>
            <w:r>
              <w:t xml:space="preserve">Packaged goods</w:t>
            </w:r>
          </w:p>
        </w:tc>
        <w:tc>
          <w:tcPr>
            <w:tcW w:w="1698" w:type="dxa"/>
            <w:shd w:val="clear" w:color="auto" w:fill="F2F2F2"/>
          </w:tcPr>
          <w:p>
            <w:pPr/>
            <w:r>
              <w:t xml:space="preserve">After the rite</w:t>
            </w:r>
          </w:p>
        </w:tc>
      </w:tr>
      <w:tr>
        <w:tc>
          <w:tcPr>
            <w:tcW w:w="1266" w:type="dxa"/>
          </w:tcPr>
          <w:p>
            <w:pPr/>
            <w:r>
              <w:t xml:space="preserve">Buddha / Quan Âm</w:t>
            </w:r>
          </w:p>
        </w:tc>
        <w:tc>
          <w:tcPr>
            <w:tcW w:w="2439" w:type="dxa"/>
          </w:tcPr>
          <w:p>
            <w:pPr/>
            <w:r>
              <w:t xml:space="preserve">Plain water only; no tea, no coloured or fizzy drinks, no alcohol</w:t>
            </w:r>
          </w:p>
        </w:tc>
        <w:tc>
          <w:tcPr>
            <w:tcW w:w="2270" w:type="dxa"/>
          </w:tcPr>
          <w:p>
            <w:pPr/>
            <w:r>
              <w:t xml:space="preserve">Vegetarian only; nothing fishy</w:t>
            </w:r>
          </w:p>
        </w:tc>
        <w:tc>
          <w:tcPr>
            <w:tcW w:w="1687" w:type="dxa"/>
          </w:tcPr>
          <w:p>
            <w:pPr/>
            <w:r>
              <w:t xml:space="preserve">Vegetarian cakes, xôi, chè</w:t>
            </w:r>
          </w:p>
        </w:tc>
        <w:tc>
          <w:tcPr>
            <w:tcW w:w="1698" w:type="dxa"/>
          </w:tcPr>
          <w:p>
            <w:pPr/>
            <w:r>
              <w:t xml:space="preserve">Eaten by the family</w:t>
            </w:r>
          </w:p>
        </w:tc>
      </w:tr>
      <w:tr>
        <w:tc>
          <w:tcPr>
            <w:tcW w:w="1266" w:type="dxa"/>
          </w:tcPr>
          <w:p>
            <w:pPr/>
            <w:r>
              <w:t xml:space="preserve">Ancestors and household gods</w:t>
            </w:r>
          </w:p>
        </w:tc>
        <w:tc>
          <w:tcPr>
            <w:tcW w:w="2439" w:type="dxa"/>
          </w:tcPr>
          <w:p>
            <w:pPr/>
            <w:r>
              <w:t xml:space="preserve">Water (mandatory), tea, white rice liquor; beer and soft drinks "by family tradition"; the deceased's favourite drink at giỗ (death anniversary)</w:t>
            </w:r>
          </w:p>
        </w:tc>
        <w:tc>
          <w:tcPr>
            <w:tcW w:w="2270" w:type="dxa"/>
          </w:tcPr>
          <w:p>
            <w:pPr/>
            <w:r>
              <w:t xml:space="preserve">Savoury or vegetarian meal; whole boiled rooster; no dog, duck or balut at Tết (Lunar New Year)</w:t>
            </w:r>
          </w:p>
        </w:tc>
        <w:tc>
          <w:tcPr>
            <w:tcW w:w="1687" w:type="dxa"/>
          </w:tcPr>
          <w:p>
            <w:pPr/>
            <w:r>
              <w:t xml:space="preserve">Biscuit tins, candy boxes, can towers at Tết (Lunar New Year)</w:t>
            </w:r>
          </w:p>
        </w:tc>
        <w:tc>
          <w:tcPr>
            <w:tcW w:w="1698" w:type="dxa"/>
          </w:tcPr>
          <w:p>
            <w:pPr/>
            <w:r>
              <w:t xml:space="preserve">Eaten by the family within the hour or over the holiday</w:t>
            </w:r>
          </w:p>
        </w:tc>
      </w:tr>
      <w:tr>
        <w:tc>
          <w:tcPr>
            <w:tcW w:w="1266" w:type="dxa"/>
          </w:tcPr>
          <w:p>
            <w:pPr/>
            <w:r>
              <w:t xml:space="preserve">Thần Tài – Ông Địa (God of Wealth and Earth God)</w:t>
            </w:r>
          </w:p>
        </w:tc>
        <w:tc>
          <w:tcPr>
            <w:tcW w:w="2439" w:type="dxa"/>
          </w:tcPr>
          <w:p>
            <w:pPr/>
            <w:r>
              <w:t xml:space="preserve">Water, tea, liquor, coffee, beer, soft drinks</w:t>
            </w:r>
          </w:p>
        </w:tc>
        <w:tc>
          <w:tcPr>
            <w:tcW w:w="2270" w:type="dxa"/>
          </w:tcPr>
          <w:p>
            <w:pPr/>
            <w:r>
              <w:t xml:space="preserve">Tam sên, roast pork, grilled snakehead, bananas, sweets</w:t>
            </w:r>
          </w:p>
        </w:tc>
        <w:tc>
          <w:tcPr>
            <w:tcW w:w="1687" w:type="dxa"/>
          </w:tcPr>
          <w:p>
            <w:pPr/>
            <w:r>
              <w:t xml:space="preserve">Cigarettes (whole pack, two sticking out), candy and cake boxes</w:t>
            </w:r>
          </w:p>
        </w:tc>
        <w:tc>
          <w:tcPr>
            <w:tcW w:w="1698" w:type="dxa"/>
          </w:tcPr>
          <w:p>
            <w:pPr/>
            <w:r>
              <w:t xml:space="preserve">Shared only within the family; giving the god's lộc to outsiders drains prosperity</w:t>
            </w:r>
          </w:p>
        </w:tc>
      </w:tr>
      <w:tr>
        <w:tc>
          <w:tcPr>
            <w:tcW w:w="1266" w:type="dxa"/>
          </w:tcPr>
          <w:p>
            <w:pPr/>
            <w:r>
              <w:t xml:space="preserve">Hungry ghosts (cô hồn)</w:t>
            </w:r>
          </w:p>
        </w:tc>
        <w:tc>
          <w:tcPr>
            <w:tcW w:w="2439" w:type="dxa"/>
          </w:tcPr>
          <w:p>
            <w:pPr/>
            <w:r>
              <w:t xml:space="preserve">3 cups water, 30 ml liquor; soft drinks, beer or milk "if affordable"</w:t>
            </w:r>
          </w:p>
        </w:tc>
        <w:tc>
          <w:tcPr>
            <w:tcW w:w="2270" w:type="dxa"/>
          </w:tcPr>
          <w:p>
            <w:pPr/>
            <w:r>
              <w:t xml:space="preserve">Thin porridge, sugar cubes, popcorn, boiled roots, sugarcane, sweets; North meatless, South adds roast pig</w:t>
            </w:r>
          </w:p>
        </w:tc>
        <w:tc>
          <w:tcPr>
            <w:tcW w:w="1687" w:type="dxa"/>
          </w:tcPr>
          <w:p>
            <w:pPr/>
            <w:r>
              <w:t xml:space="preserve">Bags of candy and biscuits, single-serve items</w:t>
            </w:r>
          </w:p>
        </w:tc>
        <w:tc>
          <w:tcPr>
            <w:tcW w:w="1698" w:type="dxa"/>
          </w:tcPr>
          <w:p>
            <w:pPr/>
            <w:r>
              <w:t xml:space="preserve">Given away or grabbed; never brought back indoors</w:t>
            </w:r>
          </w:p>
        </w:tc>
      </w:tr>
    </w:tbl>
    <w:p>
      <w:pPr/>
      <w:r>
        <w:t xml:space="preserve">Purity and wholeness are the eligibility rules. Offerings must be fresh, new, untasted and unused: "đồ tươi, mới và đầy đủ" (fresh, new and complete), arranged symmetrically in odd numbers (</w:t>
      </w:r>
      <w:hyperlink r:id="rId18" w:history="1">
        <w:r>
          <w:rPr>
            <w:rStyle w:val="Hyperlink"/>
          </w:rPr>
          <w:t xml:space="preserve">Sapo</w:t>
        </w:r>
      </w:hyperlink>
      <w:r>
        <w:t xml:space="preserve">). The rooster is whole with its head toward the incense bowl; eggs in thịt kho tàu stay whole; the snakehead is grilled unscaled with fins and tail intact. For a packaged product this means sealed, undamaged, label out. A dented can or crushed box fails twice: it breaks the "đầy đủ" rule and ruins a glued, label-out tower.</w:t>
      </w:r>
    </w:p>
    <w:p>
      <w:pPr/>
      <w:r>
        <w:t xml:space="preserve">The five-fruit tray (mâm ngũ quả) flips by region on name puns. North: green banana hand at the base holding a pomelo or Buddha's hand, with persimmon, mandarin, kumquat and red chilli for the five-element colours. South: custard apple, fig, coconut, papaya, mango ("cầu sung vừa đủ xài", pray for enough to spend) on a pineapple base with a pair of watermelons; banana (chúi, to sink), orange and mandarin (quýt làm cam chịu, taking the blame), pear (lê lết, dragging), apple (bom, bomb) and durian (sầu, sorrow) stay off. Centre: no fixed list, whatever is fresh and local (</w:t>
      </w:r>
      <w:hyperlink r:id="rId19" w:history="1">
        <w:r>
          <w:rPr>
            <w:rStyle w:val="Hyperlink"/>
          </w:rPr>
          <w:t xml:space="preserve">Tạp chí Công Thương</w:t>
        </w:r>
      </w:hyperlink>
      <w:r>
        <w:t xml:space="preserve">; </w:t>
      </w:r>
      <w:hyperlink r:id="rId20" w:history="1">
        <w:r>
          <w:rPr>
            <w:rStyle w:val="Hyperlink"/>
          </w:rPr>
          <w:t xml:space="preserve">Vinpearl</w:t>
        </w:r>
      </w:hyperlink>
      <w:r>
        <w:t xml:space="preserve">). Everywhere: just ripe, firm, unbruised, unwashed, stem on, no thorns, no strong smell, nothing artificial. The Southern banana ban applies to the Tết (Lunar New Year) ancestral tray only; a ripe banana hand sits on Southern Thần Tài (God of Wealth) altars every day.</w:t>
      </w:r>
    </w:p>
    <w:p>
      <w:pPr/>
      <w:r>
        <w:t xml:space="preserve">The three cups. Water is the one non-negotiable cup on every altar (folk belief holds that spirits drink plain water). Tea and white rice liquor are the traditional companions, in sets of 3 (two outer for ancestors, middle for deities) or 5. Beer and soft drinks are additive, never substitutes, and guides describe can towers on the altar as "không phải phong tục truyền thống" (not a traditional custom) but now accepted as a wish for abundance that doubles as guest stock (</w:t>
      </w:r>
      <w:hyperlink r:id="rId21" w:history="1">
        <w:r>
          <w:rPr>
            <w:rStyle w:val="Hyperlink"/>
          </w:rPr>
          <w:t xml:space="preserve">FPT Shop</w:t>
        </w:r>
      </w:hyperlink>
      <w:r>
        <w:t xml:space="preserve">; </w:t>
      </w:r>
      <w:hyperlink r:id="rId22" w:history="1">
        <w:r>
          <w:rPr>
            <w:rStyle w:val="Hyperlink"/>
          </w:rPr>
          <w:t xml:space="preserve">Ngôi Sao</w:t>
        </w:r>
      </w:hyperlink>
      <w:r>
        <w:t xml:space="preserve">).</w:t>
      </w:r>
    </w:p>
    <w:p>
      <w:pPr/>
      <w:r>
        <w:t xml:space="preserve">Thụ lộc (consuming the blessing). Cooked food sits 15–30 minutes or one incense cycle, then the family eats it; "không hề lãng phí" (nothing is wasted). Tết (Lunar New Year) towers sit for days and are opened for guests. So altar goods must be good to eat, portionable across a household, and shelf-stable through the display. The one exception is the hungry-ghost tray, which is the opposite brief: cheap, many small units, outdoor-safe, acceptable to strangers.</w:t>
      </w:r>
    </w:p>
    <w:p>
      <w:pPr/>
      <w:r>
        <w:t xml:space="preserve">Pack rules that practitioners describe (consultant and trade observations, not survey-backed, so treat as hypotheses to check in review data):</w:t>
      </w:r>
    </w:p>
    <w:p>
      <w:pPr>
        <w:pStyle w:val="ListParagraph"/>
        <w:numPr>
          <w:ilvl w:val="0"/>
          <w:numId w:val="2"/>
        </w:numPr>
      </w:pPr>
      <w:r>
        <w:t xml:space="preserve">Square and upright. Rigid boxes with sharp corners that stand on a small altar or stack into a tower win; floppy bags read as messy and are opened and plated instead.</w:t>
      </w:r>
    </w:p>
    <w:p>
      <w:pPr>
        <w:pStyle w:val="ListParagraph"/>
        <w:numPr>
          <w:ilvl w:val="0"/>
          <w:numId w:val="2"/>
        </w:numPr>
      </w:pPr>
      <w:r>
        <w:t xml:space="preserve">Colour. Red and gold for Tết (Lunar New Year), Thần Tài (God of Wealth) and auspicious rites; yellow, lotus pink and green for Buddha altars and Vu Lan (Buddhist filial-piety day); stark white, black and dark blue or purple primary packs are associated with mourning and avoided for altar use.</w:t>
      </w:r>
    </w:p>
    <w:p>
      <w:pPr>
        <w:pStyle w:val="ListParagraph"/>
        <w:numPr>
          <w:ilvl w:val="0"/>
          <w:numId w:val="2"/>
        </w:numPr>
      </w:pPr>
      <w:r>
        <w:t xml:space="preserve">Portions. Individually wrapped pieces inside the rigid box, because the tray stays out on the living-room table for days in a humid climate.</w:t>
      </w:r>
    </w:p>
    <w:p>
      <w:pPr>
        <w:pStyle w:val="ListParagraph"/>
        <w:numPr>
          <w:ilvl w:val="0"/>
          <w:numId w:val="2"/>
        </w:numPr>
      </w:pPr>
      <w:r>
        <w:t xml:space="preserve">Size. Apartment altars (bàn thờ chung cư) are compact wall shelves under a smoke shield; tall bottles and oversized hampers do not fit, and 250–350 ml bottles sit better than 500 ml next to a small incense bowl.</w:t>
      </w:r>
    </w:p>
    <w:p>
      <w:pPr>
        <w:pStyle w:val="ListParagraph"/>
        <w:numPr>
          <w:ilvl w:val="0"/>
          <w:numId w:val="2"/>
        </w:numPr>
      </w:pPr>
      <w:r>
        <w:t xml:space="preserve">Counts. Odd numbers (1, 3, 5, 9) for anything visible on the altar; 12 for hungry-ghost and baby rites.</w:t>
      </w:r>
    </w:p>
    <w:p>
      <w:pPr>
        <w:pStyle w:val="ListParagraph"/>
        <w:numPr>
          <w:ilvl w:val="0"/>
          <w:numId w:val="2"/>
        </w:numPr>
      </w:pPr>
      <w:r>
        <w:t xml:space="preserve">The savoury tray carries a small bowl of pure fish sauce with chilli at its centre, which is why "first-press" purity language in fish sauce overlaps with the idea of offering the purest ingredient.</w:t>
      </w:r>
    </w:p>
    <w:p>
      <w:pPr>
        <w:pStyle w:val="ListParagraph"/>
        <w:numPr>
          <w:ilvl w:val="0"/>
          <w:numId w:val="2"/>
        </w:numPr>
      </w:pPr>
      <w:r>
        <w:t xml:space="preserve">Two proverbs frame tone: "Phi tửu bất thành lễ" (no liquor, no rite) explains why a drink is always present; "Lễ bạc lòng thành" (a humble offering with a sincere heart) is the consumer's own defence against showy or guilt-driven buying.</w:t>
      </w:r>
    </w:p>
    <w:p>
      <w:pPr/>
      <w:r>
        <w:t xml:space="preserve">Votive paper and incense. 73% offered votive money or goods in the past year (Pew). The Buddhist Sangha asked temples to stop burning votive paper in 2018 and Decree 38/2021 fines burning in undesignated festival places; Hàng Mã vendors report revenue about half of pre-2019 levels and HCMC markets say "càng lúc càng vắng khách". Household burning continues, more in the North and provinces than in HCMC. Incense is a loyalty purchase (light, natural scent, no chemical smell) (</w:t>
      </w:r>
      <w:hyperlink r:id="rId23" w:history="1">
        <w:r>
          <w:rPr>
            <w:rStyle w:val="Hyperlink"/>
          </w:rPr>
          <w:t xml:space="preserve">Báo Văn Hóa</w:t>
        </w:r>
      </w:hyperlink>
      <w:r>
        <w:t xml:space="preserve">; </w:t>
      </w:r>
      <w:hyperlink r:id="rId24" w:history="1">
        <w:r>
          <w:rPr>
            <w:rStyle w:val="Hyperlink"/>
          </w:rPr>
          <w:t xml:space="preserve">Tiền Phong</w:t>
        </w:r>
      </w:hyperlink>
      <w:r>
        <w:t xml:space="preserve">).</w:t>
      </w:r>
    </w:p>
    <w:p>
      <w:pPr>
        <w:pStyle w:val="Heading2"/>
      </w:pPr>
      <w:r>
        <w:t xml:space="preserve">Category by category</w:t>
      </w:r>
    </w:p>
    <w:p>
      <w:pPr/>
      <w:r>
        <w:t xml:space="preserve">The same four logics recur in every category: whole and sealed; red or gold and stackable; a modern layer on top of a fixed ritual core (incense, water, flowers, fruit, rice and salt, liquor, tea); and eaten afterwards as lộc, except for hungry-ghost goods.</w:t>
      </w:r>
    </w:p>
    <w:tbl>
      <w:tblPr>
        <w:tblStyle w:val="TableGrid"/>
        <w:tblW w:w="0" w:type="auto"/>
        <w:tblLayout w:type="fixed"/>
        <w:tblLook w:val="04A0" w:firstRow="1" w:lastRow="0" w:firstColumn="0" w:lastColumn="0" w:noHBand="0" w:noVBand="1"/>
      </w:tblPr>
      <w:tblGrid>
        <w:gridCol w:w="1661"/>
        <w:gridCol w:w="2338"/>
        <w:gridCol w:w="1391"/>
        <w:gridCol w:w="2705"/>
        <w:gridCol w:w="1265"/>
      </w:tblGrid>
      <w:tr>
        <w:trPr>
          <w:tblHeader/>
        </w:trPr>
        <w:tc>
          <w:tcPr>
            <w:tcW w:w="1661" w:type="dxa"/>
            <w:shd w:val="clear" w:color="auto" w:fill="F2F2F2"/>
          </w:tcPr>
          <w:p>
            <w:pPr/>
            <w:r>
              <w:t xml:space="preserve">Category</w:t>
            </w:r>
          </w:p>
        </w:tc>
        <w:tc>
          <w:tcPr>
            <w:tcW w:w="2338" w:type="dxa"/>
            <w:shd w:val="clear" w:color="auto" w:fill="F2F2F2"/>
          </w:tcPr>
          <w:p>
            <w:pPr/>
            <w:r>
              <w:t xml:space="preserve">Altar role</w:t>
            </w:r>
          </w:p>
        </w:tc>
        <w:tc>
          <w:tcPr>
            <w:tcW w:w="1391" w:type="dxa"/>
            <w:shd w:val="clear" w:color="auto" w:fill="F2F2F2"/>
          </w:tcPr>
          <w:p>
            <w:pPr/>
            <w:r>
              <w:t xml:space="preserve">Occasions</w:t>
            </w:r>
          </w:p>
        </w:tc>
        <w:tc>
          <w:tcPr>
            <w:tcW w:w="2705" w:type="dxa"/>
            <w:shd w:val="clear" w:color="auto" w:fill="F2F2F2"/>
          </w:tcPr>
          <w:p>
            <w:pPr/>
            <w:r>
              <w:t xml:space="preserve">What shoppers look for</w:t>
            </w:r>
          </w:p>
        </w:tc>
        <w:tc>
          <w:tcPr>
            <w:tcW w:w="1265" w:type="dxa"/>
            <w:shd w:val="clear" w:color="auto" w:fill="F2F2F2"/>
          </w:tcPr>
          <w:p>
            <w:pPr/>
            <w:r>
              <w:t xml:space="preserve">After-use</w:t>
            </w:r>
          </w:p>
        </w:tc>
      </w:tr>
      <w:tr>
        <w:tc>
          <w:tcPr>
            <w:tcW w:w="1661" w:type="dxa"/>
          </w:tcPr>
          <w:p>
            <w:pPr/>
            <w:r>
              <w:t xml:space="preserve">Fresh fruit</w:t>
            </w:r>
          </w:p>
        </w:tc>
        <w:tc>
          <w:tcPr>
            <w:tcW w:w="2338" w:type="dxa"/>
          </w:tcPr>
          <w:p>
            <w:pPr/>
            <w:r>
              <w:t xml:space="preserve">Compulsory on every altar; five-fruit tray at Tết (Lunar New Year); daily on Thần Tài (God of Wealth) altars</w:t>
            </w:r>
          </w:p>
        </w:tc>
        <w:tc>
          <w:tcPr>
            <w:tcW w:w="1391" w:type="dxa"/>
          </w:tcPr>
          <w:p>
            <w:pPr/>
            <w:r>
              <w:t xml:space="preserve">All</w:t>
            </w:r>
          </w:p>
        </w:tc>
        <w:tc>
          <w:tcPr>
            <w:tcW w:w="2705" w:type="dxa"/>
          </w:tcPr>
          <w:p>
            <w:pPr/>
            <w:r>
              <w:t xml:space="preserve">Large, even, glossy, stem on, just ripe; regional name rules; imported apples and pears accepted in the North, blocked in the South; supermarket fruit chosen for traceability stamps</w:t>
            </w:r>
          </w:p>
        </w:tc>
        <w:tc>
          <w:tcPr>
            <w:tcW w:w="1265" w:type="dxa"/>
          </w:tcPr>
          <w:p>
            <w:pPr/>
            <w:r>
              <w:t xml:space="preserve">Eaten; display-only moulded melons bought "chỉ dám cúng, không dám ăn"</w:t>
            </w:r>
          </w:p>
        </w:tc>
      </w:tr>
      <w:tr>
        <w:tc>
          <w:tcPr>
            <w:tcW w:w="1661" w:type="dxa"/>
          </w:tcPr>
          <w:p>
            <w:pPr/>
            <w:r>
              <w:t xml:space="preserve">Confectionery and biscuits</w:t>
            </w:r>
          </w:p>
        </w:tc>
        <w:tc>
          <w:tcPr>
            <w:tcW w:w="2338" w:type="dxa"/>
          </w:tcPr>
          <w:p>
            <w:pPr/>
            <w:r>
              <w:t xml:space="preserve">Standing item on every list (bánh kẹo); biscuit-box towers at Tết (Lunar New Year); mứt tray</w:t>
            </w:r>
          </w:p>
        </w:tc>
        <w:tc>
          <w:tcPr>
            <w:tcW w:w="1391" w:type="dxa"/>
          </w:tcPr>
          <w:p>
            <w:pPr/>
            <w:r>
              <w:t xml:space="preserve">Tết (Lunar New Year), Thần Tài (God of Wealth), cô hồn (wandering spirits), openings</w:t>
            </w:r>
          </w:p>
        </w:tc>
        <w:tc>
          <w:tcPr>
            <w:tcW w:w="2705" w:type="dxa"/>
          </w:tcPr>
          <w:p>
            <w:pPr/>
            <w:r>
              <w:t xml:space="preserve">Tins over boxes; red and gold; small formats that fit the altar (Danisa 200g for temple visits, Cosy tins "suited to the altar"); individually wrapped pieces; brand trust against counterfeits</w:t>
            </w:r>
          </w:p>
        </w:tc>
        <w:tc>
          <w:tcPr>
            <w:tcW w:w="1265" w:type="dxa"/>
          </w:tcPr>
          <w:p>
            <w:pPr/>
            <w:r>
              <w:t xml:space="preserve">Eaten by family and guests over Tết (Lunar New Year); #1 Tết gift category</w:t>
            </w:r>
          </w:p>
        </w:tc>
      </w:tr>
      <w:tr>
        <w:tc>
          <w:tcPr>
            <w:tcW w:w="1661" w:type="dxa"/>
          </w:tcPr>
          <w:p>
            <w:pPr/>
            <w:r>
              <w:t xml:space="preserve">Beer</w:t>
            </w:r>
          </w:p>
        </w:tc>
        <w:tc>
          <w:tcPr>
            <w:tcW w:w="2338" w:type="dxa"/>
          </w:tcPr>
          <w:p>
            <w:pPr/>
            <w:r>
              <w:t xml:space="preserve">Can towers beside or on the Tết (Lunar New Year) ancestral altar; appears only in modern Thần Tài (God of Wealth) lists; every traditional tray list specifies rượu trắng, and the Buddha altar bars alcohol</w:t>
            </w:r>
          </w:p>
        </w:tc>
        <w:tc>
          <w:tcPr>
            <w:tcW w:w="1391" w:type="dxa"/>
          </w:tcPr>
          <w:p>
            <w:pPr/>
            <w:r>
              <w:t xml:space="preserve">Tết (Lunar New Year), Thần Tài (God of Wealth), khai trương (business opening)</w:t>
            </w:r>
          </w:p>
        </w:tc>
        <w:tc>
          <w:tcPr>
            <w:tcW w:w="2705" w:type="dxa"/>
          </w:tcPr>
          <w:p>
            <w:pPr/>
            <w:r>
              <w:t xml:space="preserve">9–10 cans, one brand, labels out, colour-matched (333 and Budweiser red, Sài Gòn Gold gold, Heineken green, Tiger blue); Tết (Lunar New Year)-edition cartons sell better despite costing more</w:t>
            </w:r>
          </w:p>
        </w:tc>
        <w:tc>
          <w:tcPr>
            <w:tcW w:w="1265" w:type="dxa"/>
          </w:tcPr>
          <w:p>
            <w:pPr/>
            <w:r>
              <w:t xml:space="preserve">Served to guests; everyday beer is bought by the 24-can carton, the 6-pack is the tower base</w:t>
            </w:r>
          </w:p>
        </w:tc>
      </w:tr>
      <w:tr>
        <w:tc>
          <w:tcPr>
            <w:tcW w:w="1661" w:type="dxa"/>
          </w:tcPr>
          <w:p>
            <w:pPr/>
            <w:r>
              <w:t xml:space="preserve">Soft drinks and energy drinks</w:t>
            </w:r>
          </w:p>
        </w:tc>
        <w:tc>
          <w:tcPr>
            <w:tcW w:w="2338" w:type="dxa"/>
          </w:tcPr>
          <w:p>
            <w:pPr/>
            <w:r>
              <w:t xml:space="preserve">Can towers (Coca-Cola for its red; Pepsi, 7Up, Fanta, Mirinda, Sting); add-on at openings and Thần Tài (God of Wealth)</w:t>
            </w:r>
          </w:p>
        </w:tc>
        <w:tc>
          <w:tcPr>
            <w:tcW w:w="1391" w:type="dxa"/>
          </w:tcPr>
          <w:p>
            <w:pPr/>
            <w:r>
              <w:t xml:space="preserve">Tết (Lunar New Year), openings, Thần Tài (God of Wealth), cô hồn (wandering spirits)</w:t>
            </w:r>
          </w:p>
        </w:tc>
        <w:tc>
          <w:tcPr>
            <w:tcW w:w="2705" w:type="dxa"/>
          </w:tcPr>
          <w:p>
            <w:pPr/>
            <w:r>
              <w:t xml:space="preserve">9 or 11 cans, uniform brand, 330ml; check expiry, store cool; a bowl of plain water must still be present</w:t>
            </w:r>
          </w:p>
        </w:tc>
        <w:tc>
          <w:tcPr>
            <w:tcW w:w="1265" w:type="dxa"/>
          </w:tcPr>
          <w:p>
            <w:pPr/>
            <w:r>
              <w:t xml:space="preserve">Guests; top-3 Tết (Lunar New Year) gift category</w:t>
            </w:r>
          </w:p>
        </w:tc>
      </w:tr>
      <w:tr>
        <w:tc>
          <w:tcPr>
            <w:tcW w:w="1661" w:type="dxa"/>
          </w:tcPr>
          <w:p>
            <w:pPr/>
            <w:r>
              <w:t xml:space="preserve">Water</w:t>
            </w:r>
          </w:p>
        </w:tc>
        <w:tc>
          <w:tcPr>
            <w:tcW w:w="2338" w:type="dxa"/>
          </w:tcPr>
          <w:p>
            <w:pPr/>
            <w:r>
              <w:t xml:space="preserve">The one mandatory cup, changed before incense</w:t>
            </w:r>
          </w:p>
        </w:tc>
        <w:tc>
          <w:tcPr>
            <w:tcW w:w="1391" w:type="dxa"/>
          </w:tcPr>
          <w:p>
            <w:pPr/>
            <w:r>
              <w:t xml:space="preserve">Every altar, every day</w:t>
            </w:r>
          </w:p>
        </w:tc>
        <w:tc>
          <w:tcPr>
            <w:tcW w:w="2705" w:type="dxa"/>
          </w:tcPr>
          <w:p>
            <w:pPr/>
            <w:r>
              <w:t xml:space="preserve">Clean filtered, spring or boiled water; no branded bottled water found in any source</w:t>
            </w:r>
          </w:p>
        </w:tc>
        <w:tc>
          <w:tcPr>
            <w:tcW w:w="1265" w:type="dxa"/>
          </w:tcPr>
          <w:p>
            <w:pPr/>
            <w:r>
              <w:t xml:space="preserve">Poured on plants or across the threshold</w:t>
            </w:r>
          </w:p>
        </w:tc>
      </w:tr>
      <w:tr>
        <w:tc>
          <w:tcPr>
            <w:tcW w:w="1661" w:type="dxa"/>
          </w:tcPr>
          <w:p>
            <w:pPr/>
            <w:r>
              <w:t xml:space="preserve">Tea</w:t>
            </w:r>
          </w:p>
        </w:tc>
        <w:tc>
          <w:tcPr>
            <w:tcW w:w="2338" w:type="dxa"/>
          </w:tcPr>
          <w:p>
            <w:pPr/>
            <w:r>
              <w:t xml:space="preserve">Core trio (water, tea, liquor); 3 cups at openings; dry tea packets as ritual objects at weddings and funerals</w:t>
            </w:r>
          </w:p>
        </w:tc>
        <w:tc>
          <w:tcPr>
            <w:tcW w:w="1391" w:type="dxa"/>
          </w:tcPr>
          <w:p>
            <w:pPr/>
            <w:r>
              <w:t xml:space="preserve">All ancestral and business rites</w:t>
            </w:r>
          </w:p>
        </w:tc>
        <w:tc>
          <w:tcPr>
            <w:tcW w:w="2705" w:type="dxa"/>
          </w:tcPr>
          <w:p>
            <w:pPr/>
            <w:r>
              <w:t xml:space="preserve">Freshly brewed; packets wrapped in red paper as gifts; a standard gift-basket item</w:t>
            </w:r>
          </w:p>
        </w:tc>
        <w:tc>
          <w:tcPr>
            <w:tcW w:w="1265" w:type="dxa"/>
          </w:tcPr>
          <w:p>
            <w:pPr/>
            <w:r>
              <w:t xml:space="preserve">Drunk</w:t>
            </w:r>
          </w:p>
        </w:tc>
      </w:tr>
      <w:tr>
        <w:tc>
          <w:tcPr>
            <w:tcW w:w="1661" w:type="dxa"/>
          </w:tcPr>
          <w:p>
            <w:pPr/>
            <w:r>
              <w:t xml:space="preserve">Wine and spirits</w:t>
            </w:r>
          </w:p>
        </w:tc>
        <w:tc>
          <w:tcPr>
            <w:tcW w:w="2338" w:type="dxa"/>
          </w:tcPr>
          <w:p>
            <w:pPr/>
            <w:r>
              <w:t xml:space="preserve">White rice liquor is the default (3 or 5 cups); imported wine on some urban altars for "guaranteed quality"</w:t>
            </w:r>
          </w:p>
        </w:tc>
        <w:tc>
          <w:tcPr>
            <w:tcW w:w="1391" w:type="dxa"/>
          </w:tcPr>
          <w:p>
            <w:pPr/>
            <w:r>
              <w:t xml:space="preserve">All ancestral, Thần Tài (God of Wealth), openings, cô hồn (30 ml)</w:t>
            </w:r>
          </w:p>
        </w:tc>
        <w:tc>
          <w:tcPr>
            <w:tcW w:w="2705" w:type="dxa"/>
          </w:tcPr>
          <w:p>
            <w:pPr/>
            <w:r>
              <w:t xml:space="preserve">Clear rice liquor; sprinkled on ashes and around the house after Thần Tài (God of Wealth) rites; Buddhist voices discourage alcohol</w:t>
            </w:r>
          </w:p>
        </w:tc>
        <w:tc>
          <w:tcPr>
            <w:tcW w:w="1265" w:type="dxa"/>
          </w:tcPr>
          <w:p>
            <w:pPr/>
            <w:r>
              <w:t xml:space="preserve">Drunk or poured</w:t>
            </w:r>
          </w:p>
        </w:tc>
      </w:tr>
      <w:tr>
        <w:tc>
          <w:tcPr>
            <w:tcW w:w="1661" w:type="dxa"/>
          </w:tcPr>
          <w:p>
            <w:pPr/>
            <w:r>
              <w:t xml:space="preserve">Instant noodles</w:t>
            </w:r>
          </w:p>
        </w:tc>
        <w:tc>
          <w:tcPr>
            <w:tcW w:w="2338" w:type="dxa"/>
          </w:tcPr>
          <w:p>
            <w:pPr/>
            <w:r>
              <w:t xml:space="preserve">Not found on any of about ten hungry-ghost tray lists retrieved; appears only as charity gifts in month 7</w:t>
            </w:r>
          </w:p>
        </w:tc>
        <w:tc>
          <w:tcPr>
            <w:tcW w:w="1391" w:type="dxa"/>
          </w:tcPr>
          <w:p>
            <w:pPr/>
            <w:r>
              <w:t xml:space="preserve">Charity, Vu Lan (Buddhist filial-piety day) gift packs</w:t>
            </w:r>
          </w:p>
        </w:tc>
        <w:tc>
          <w:tcPr>
            <w:tcW w:w="2705" w:type="dxa"/>
          </w:tcPr>
          <w:p>
            <w:pPr/>
            <w:r>
              <w:t xml:space="preserve">Unconfirmed as an altar item; needs field verification</w:t>
            </w:r>
          </w:p>
        </w:tc>
        <w:tc>
          <w:tcPr>
            <w:tcW w:w="1265" w:type="dxa"/>
          </w:tcPr>
          <w:p>
            <w:pPr/>
            <w:r>
              <w:t xml:space="preserve">Given to the poor</w:t>
            </w:r>
          </w:p>
        </w:tc>
      </w:tr>
      <w:tr>
        <w:tc>
          <w:tcPr>
            <w:tcW w:w="1661" w:type="dxa"/>
          </w:tcPr>
          <w:p>
            <w:pPr/>
            <w:r>
              <w:t xml:space="preserve">Cooking oil, fish sauce, seasonings</w:t>
            </w:r>
          </w:p>
        </w:tc>
        <w:tc>
          <w:tcPr>
            <w:tcW w:w="2338" w:type="dxa"/>
          </w:tcPr>
          <w:p>
            <w:pPr/>
            <w:r>
              <w:t xml:space="preserve">Gift basket and charity, not altar; sugar (12 cubes) and rice and salt are on every tray</w:t>
            </w:r>
          </w:p>
        </w:tc>
        <w:tc>
          <w:tcPr>
            <w:tcW w:w="1391" w:type="dxa"/>
          </w:tcPr>
          <w:p>
            <w:pPr/>
            <w:r>
              <w:t xml:space="preserve">Tết (Lunar New Year) gifting, Vu Lan (Buddhist filial-piety day) charity</w:t>
            </w:r>
          </w:p>
        </w:tc>
        <w:tc>
          <w:tcPr>
            <w:tcW w:w="2705" w:type="dxa"/>
          </w:tcPr>
          <w:p>
            <w:pPr/>
            <w:r>
              <w:t xml:space="preserve">Oil given because dầu sounds like giàu (rich); 9-seasoning sets for luck</w:t>
            </w:r>
          </w:p>
        </w:tc>
        <w:tc>
          <w:tcPr>
            <w:tcW w:w="1265" w:type="dxa"/>
          </w:tcPr>
          <w:p>
            <w:pPr/>
            <w:r>
              <w:t xml:space="preserve">Used in the kitchen</w:t>
            </w:r>
          </w:p>
        </w:tc>
      </w:tr>
      <w:tr>
        <w:tc>
          <w:tcPr>
            <w:tcW w:w="1661" w:type="dxa"/>
          </w:tcPr>
          <w:p>
            <w:pPr/>
            <w:r>
              <w:t xml:space="preserve">Rice, xôi, bánh chưng</w:t>
            </w:r>
          </w:p>
        </w:tc>
        <w:tc>
          <w:tcPr>
            <w:tcW w:w="2338" w:type="dxa"/>
          </w:tcPr>
          <w:p>
            <w:pPr/>
            <w:r>
              <w:t xml:space="preserve">Core: 3 xôi at openings, xôi gấc for Thần Tài (God of Wealth), bánh chưng or bánh tét at Tết (Lunar New Year) and giỗ (death anniversary)</w:t>
            </w:r>
          </w:p>
        </w:tc>
        <w:tc>
          <w:tcPr>
            <w:tcW w:w="1391" w:type="dxa"/>
          </w:tcPr>
          <w:p>
            <w:pPr/>
            <w:r>
              <w:t xml:space="preserve">All</w:t>
            </w:r>
          </w:p>
        </w:tc>
        <w:tc>
          <w:tcPr>
            <w:tcW w:w="2705" w:type="dxa"/>
          </w:tcPr>
          <w:p>
            <w:pPr/>
            <w:r>
              <w:t xml:space="preserve">Ready-made xôi, chè, gà luộc, bánh chưng from supermarkets and tray services; vegetarian bánh chưng at Vu Lan (Buddhist filial-piety day)</w:t>
            </w:r>
          </w:p>
        </w:tc>
        <w:tc>
          <w:tcPr>
            <w:tcW w:w="1265" w:type="dxa"/>
          </w:tcPr>
          <w:p>
            <w:pPr/>
            <w:r>
              <w:t xml:space="preserve">Eaten</w:t>
            </w:r>
          </w:p>
        </w:tc>
      </w:tr>
      <w:tr>
        <w:tc>
          <w:tcPr>
            <w:tcW w:w="1661" w:type="dxa"/>
          </w:tcPr>
          <w:p>
            <w:pPr/>
            <w:r>
              <w:t xml:space="preserve">Dairy</w:t>
            </w:r>
          </w:p>
        </w:tc>
        <w:tc>
          <w:tcPr>
            <w:tcW w:w="2338" w:type="dxa"/>
          </w:tcPr>
          <w:p>
            <w:pPr/>
            <w:r>
              <w:t xml:space="preserve">Not on altars ("nước, rượu, không trà sữa"); milk appears once in a giật cô hồn (grabbing the wandering-spirit offerings) list</w:t>
            </w:r>
          </w:p>
        </w:tc>
        <w:tc>
          <w:tcPr>
            <w:tcW w:w="1391" w:type="dxa"/>
          </w:tcPr>
          <w:p>
            <w:pPr/>
            <w:r>
              <w:t xml:space="preserve">Gifting to elders at Tết (Lunar New Year) and Vu Lan</w:t>
            </w:r>
          </w:p>
        </w:tc>
        <w:tc>
          <w:tcPr>
            <w:tcW w:w="2705" w:type="dxa"/>
          </w:tcPr>
          <w:p>
            <w:pPr/>
            <w:r>
              <w:t xml:space="preserve">Health framing for parents</w:t>
            </w:r>
          </w:p>
        </w:tc>
        <w:tc>
          <w:tcPr>
            <w:tcW w:w="1265" w:type="dxa"/>
          </w:tcPr>
          <w:p>
            <w:pPr/>
            <w:r>
              <w:t xml:space="preserve">Drunk</w:t>
            </w:r>
          </w:p>
        </w:tc>
      </w:tr>
      <w:tr>
        <w:tc>
          <w:tcPr>
            <w:tcW w:w="1661" w:type="dxa"/>
          </w:tcPr>
          <w:p>
            <w:pPr/>
            <w:r>
              <w:t xml:space="preserve">Coffee</w:t>
            </w:r>
          </w:p>
        </w:tc>
        <w:tc>
          <w:tcPr>
            <w:tcW w:w="2338" w:type="dxa"/>
          </w:tcPr>
          <w:p>
            <w:pPr/>
            <w:r>
              <w:t xml:space="preserve">Daily cup for Ông Địa ("cà phê, thuốc lá hằng ngày"); no brand attached</w:t>
            </w:r>
          </w:p>
        </w:tc>
        <w:tc>
          <w:tcPr>
            <w:tcW w:w="1391" w:type="dxa"/>
          </w:tcPr>
          <w:p>
            <w:pPr/>
            <w:r>
              <w:t xml:space="preserve">Daily, shops</w:t>
            </w:r>
          </w:p>
        </w:tc>
        <w:tc>
          <w:tcPr>
            <w:tcW w:w="2705" w:type="dxa"/>
          </w:tcPr>
          <w:p>
            <w:pPr/>
            <w:r>
              <w:t xml:space="preserve">Black coffee; unclaimed by any brand in sources</w:t>
            </w:r>
          </w:p>
        </w:tc>
        <w:tc>
          <w:tcPr>
            <w:tcW w:w="1265" w:type="dxa"/>
          </w:tcPr>
          <w:p>
            <w:pPr/>
            <w:r>
              <w:t xml:space="preserve">Discarded</w:t>
            </w:r>
          </w:p>
        </w:tc>
      </w:tr>
      <w:tr>
        <w:tc>
          <w:tcPr>
            <w:tcW w:w="1661" w:type="dxa"/>
          </w:tcPr>
          <w:p>
            <w:pPr/>
            <w:r>
              <w:t xml:space="preserve">Incense, candles, flowers, votive paper, ready-made trays</w:t>
            </w:r>
          </w:p>
        </w:tc>
        <w:tc>
          <w:tcPr>
            <w:tcW w:w="2338" w:type="dxa"/>
          </w:tcPr>
          <w:p>
            <w:pPr/>
            <w:r>
              <w:t xml:space="preserve">Fixed ritual core</w:t>
            </w:r>
          </w:p>
        </w:tc>
        <w:tc>
          <w:tcPr>
            <w:tcW w:w="1391" w:type="dxa"/>
          </w:tcPr>
          <w:p>
            <w:pPr/>
            <w:r>
              <w:t xml:space="preserve">All</w:t>
            </w:r>
          </w:p>
        </w:tc>
        <w:tc>
          <w:tcPr>
            <w:tcW w:w="2705" w:type="dxa"/>
          </w:tcPr>
          <w:p>
            <w:pPr/>
            <w:r>
              <w:t xml:space="preserve">Chrysanthemum, lily, gerbera, lotus; buds not blooms; no artificial; light natural incense; small votive sets; "bộ lễ cúng trọn gói" sets replacing many single items</w:t>
            </w:r>
          </w:p>
        </w:tc>
        <w:tc>
          <w:tcPr>
            <w:tcW w:w="1265" w:type="dxa"/>
          </w:tcPr>
          <w:p>
            <w:pPr/>
            <w:r>
              <w:t xml:space="preserve">Burnt or wilted</w:t>
            </w:r>
          </w:p>
        </w:tc>
      </w:tr>
      <w:tr>
        <w:tc>
          <w:tcPr>
            <w:tcW w:w="1661" w:type="dxa"/>
          </w:tcPr>
          <w:p>
            <w:pPr/>
            <w:r>
              <w:t xml:space="preserve">Vegetarian packaged food</w:t>
            </w:r>
          </w:p>
        </w:tc>
        <w:tc>
          <w:tcPr>
            <w:tcW w:w="2338" w:type="dxa"/>
          </w:tcPr>
          <w:p>
            <w:pPr/>
            <w:r>
              <w:t xml:space="preserve">Buddha tray, Vu Lan (Buddhist filial-piety day), mùng 1 and rằm (1st and 15th of the lunar month)</w:t>
            </w:r>
          </w:p>
        </w:tc>
        <w:tc>
          <w:tcPr>
            <w:tcW w:w="1391" w:type="dxa"/>
          </w:tcPr>
          <w:p>
            <w:pPr/>
            <w:r>
              <w:t xml:space="preserve">Month 7 peak</w:t>
            </w:r>
          </w:p>
        </w:tc>
        <w:tc>
          <w:tcPr>
            <w:tcW w:w="2705" w:type="dxa"/>
          </w:tcPr>
          <w:p>
            <w:pPr/>
            <w:r>
              <w:t xml:space="preserve">Giò chay, nem chay, há cảo chay, vegetarian bánh chưng; Hanoi buyers prefer natural ingredients, HCMC buyers crowd mock-meat; tray makers see orders 8–10x a normal rằm (full moon, 15th of the lunar month)</w:t>
            </w:r>
          </w:p>
        </w:tc>
        <w:tc>
          <w:tcPr>
            <w:tcW w:w="1265" w:type="dxa"/>
          </w:tcPr>
          <w:p>
            <w:pPr/>
            <w:r>
              <w:t xml:space="preserve">Eaten</w:t>
            </w:r>
          </w:p>
        </w:tc>
      </w:tr>
    </w:tbl>
    <w:p>
      <w:pPr/>
      <w:r>
        <w:t xml:space="preserve">Notes by category.</w:t>
      </w:r>
    </w:p>
    <w:p>
      <w:pPr/>
      <w:r>
        <w:t xml:space="preserve">Fruit is the one category where region decides eligibility, and supermarkets are winning altar share on traceability rather than price: a Hanoi shopper paid more for VietGAP-stamped longan "because it carries a traceability stamp" (</w:t>
      </w:r>
      <w:hyperlink r:id="rId25" w:history="1">
        <w:r>
          <w:rPr>
            <w:rStyle w:val="Hyperlink"/>
          </w:rPr>
          <w:t xml:space="preserve">Tạp chí Công Thương</w:t>
        </w:r>
      </w:hyperlink>
      <w:r>
        <w:t xml:space="preserve">).</w:t>
      </w:r>
    </w:p>
    <w:p>
      <w:pPr/>
      <w:r>
        <w:t xml:space="preserve">Confectionery is the most altar-ready packaged category. Shopee's own Tết (Lunar New Year) guide describes the small Danisa tin as "vừa đủ trưng ở các khu vực thờ cúng có diện tích hẹp" and Cosy as "phù hợp trưng bày trên bàn thờ" (</w:t>
      </w:r>
      <w:hyperlink r:id="rId26" w:history="1">
        <w:r>
          <w:rPr>
            <w:rStyle w:val="Hyperlink"/>
          </w:rPr>
          <w:t xml:space="preserve">Shopee Blog</w:t>
        </w:r>
      </w:hyperlink>
      <w:r>
        <w:t xml:space="preserve">). Thần Tài (God of Wealth) day confectionery is shaped as money bags and gold ingots in yellow and red, and sellers compete on being "đóng thành lễ thuận tiện", packaged as a ready-to-offer set (</w:t>
      </w:r>
      <w:hyperlink r:id="rId27" w:history="1">
        <w:r>
          <w:rPr>
            <w:rStyle w:val="Hyperlink"/>
          </w:rPr>
          <w:t xml:space="preserve">VnBusiness</w:t>
        </w:r>
      </w:hyperlink>
      <w:r>
        <w:t xml:space="preserve">).</w:t>
      </w:r>
    </w:p>
    <w:p>
      <w:pPr/>
      <w:r>
        <w:t xml:space="preserve">Beer and soft drinks reach the altar through the tower. The instruction is "chọn đồng nhất thương hiệu" (one brand) and "mặt có chữ hướng ra ngoài" (label out), which makes the brand face the decoration (</w:t>
      </w:r>
      <w:hyperlink r:id="rId28" w:history="1">
        <w:r>
          <w:rPr>
            <w:rStyle w:val="Hyperlink"/>
          </w:rPr>
          <w:t xml:space="preserve">Shopee Blog tháp nước ngọt</w:t>
        </w:r>
      </w:hyperlink>
      <w:r>
        <w:t xml:space="preserve">). Traditional lists for ancestors, Ông Táo (Kitchen Gods) and openings specify 3 cups of rượu, not beer; beer appears only in Thần Tài (God of Wealth) and modern lists.</w:t>
      </w:r>
    </w:p>
    <w:p>
      <w:pPr/>
      <w:r>
        <w:t xml:space="preserve">Coffee and cigarettes are the daily Thần Tài (God of Wealth) offering and no brand owns the moment; guides describe the cigarette as a whole pack with two sticks poking out (</w:t>
      </w:r>
      <w:hyperlink r:id="rId29" w:history="1">
        <w:r>
          <w:rPr>
            <w:rStyle w:val="Hyperlink"/>
          </w:rPr>
          <w:t xml:space="preserve">Luật Minh Khuê</w:t>
        </w:r>
      </w:hyperlink>
      <w:r>
        <w:t xml:space="preserve">).</w:t>
      </w:r>
    </w:p>
    <w:p>
      <w:pPr/>
      <w:r>
        <w:t xml:space="preserve">Pack format splits three ways: altar (small single units in ritual counts, uniform, unopened), gifting (tins, boxes, baskets assembled to order, practicality now ahead of show), consumption (24-can cartons and bulk). Kantar ranks biscuits, beer, carbonated drinks, cooking oil and sugar/MSG as the top five gifted FMCG categories at Tết (</w:t>
      </w:r>
      <w:hyperlink r:id="rId30" w:history="1">
        <w:r>
          <w:rPr>
            <w:rStyle w:val="Hyperlink"/>
          </w:rPr>
          <w:t xml:space="preserve">Brands Vietnam / Kantar</w:t>
        </w:r>
      </w:hyperlink>
      <w:r>
        <w:t xml:space="preserve">).</w:t>
      </w:r>
    </w:p>
    <w:p>
      <w:pPr/>
      <w:r>
        <w:t xml:space="preserve">Failure modes documented: hidden or past expiry in baskets (sellers "quay mặt in hạn sử dụng vào trong", turn the date inward), empty boxes padding baskets, bruised or dented fruit, counterfeit Danisa tins without the inner foil, wilted or chemical-smelling items, and anything showy or cluttered that reads as disrespect (</w:t>
      </w:r>
      <w:hyperlink r:id="rId31" w:history="1">
        <w:r>
          <w:rPr>
            <w:rStyle w:val="Hyperlink"/>
          </w:rPr>
          <w:t xml:space="preserve">Báo Pháp Luật</w:t>
        </w:r>
      </w:hyperlink>
      <w:r>
        <w:t xml:space="preserve">; </w:t>
      </w:r>
      <w:hyperlink r:id="rId32" w:history="1">
        <w:r>
          <w:rPr>
            <w:rStyle w:val="Hyperlink"/>
          </w:rPr>
          <w:t xml:space="preserve">Mytour</w:t>
        </w:r>
      </w:hyperlink>
      <w:r>
        <w:t xml:space="preserve">). Because altar leftovers are eaten by children and elders, expiry is a safety complaint, not a cosmetic one.</w:t>
      </w:r>
    </w:p>
    <w:p>
      <w:pPr/>
      <w:r>
        <w:t xml:space="preserve">Consumer vocabulary to mine in review data: để cúng, mua cúng, cúng xong ăn, trưng/chưng bàn thờ, chưng Tết (Lunar New Year), để thờ, trang trọng, trang nghiêm, sang trọng, bắt mắt, đầy đủ, nguyên hộp, nguyên seal, đủ lon, lon móp, hộp móp, cận date, hết hạn, màu đỏ đẹp, tài lộc, thụ lộc, trọn gói, tận nơi. Marketplace review bodies could not be retrieved for this report; these terms come from press and retailer editorial and need checking against actual review language.</w:t>
      </w:r>
    </w:p>
    <w:p>
      <w:pPr/>
      <w:r>
        <w:t xml:space="preserve">Occasion by category fit. H = central or commonly documented; M = plausible or observed depending on household; L = peripheral; — = outside the rite.</w:t>
      </w:r>
    </w:p>
    <w:tbl>
      <w:tblPr>
        <w:tblStyle w:val="TableGrid"/>
        <w:tblW w:w="0" w:type="auto"/>
        <w:tblLayout w:type="fixed"/>
        <w:tblLook w:val="04A0" w:firstRow="1" w:lastRow="0" w:firstColumn="0" w:lastColumn="0" w:noHBand="0" w:noVBand="1"/>
      </w:tblPr>
      <w:tblGrid>
        <w:gridCol w:w="1301"/>
        <w:gridCol w:w="936"/>
        <w:gridCol w:w="916"/>
        <w:gridCol w:w="870"/>
        <w:gridCol w:w="830"/>
        <w:gridCol w:w="936"/>
        <w:gridCol w:w="936"/>
        <w:gridCol w:w="830"/>
        <w:gridCol w:w="936"/>
        <w:gridCol w:w="869"/>
      </w:tblGrid>
      <w:tr>
        <w:trPr>
          <w:tblHeader/>
        </w:trPr>
        <w:tc>
          <w:tcPr>
            <w:tcW w:w="1301" w:type="dxa"/>
            <w:shd w:val="clear" w:color="auto" w:fill="F2F2F2"/>
          </w:tcPr>
          <w:p>
            <w:pPr/>
            <w:r>
              <w:t xml:space="preserve">Occasion</w:t>
            </w:r>
          </w:p>
        </w:tc>
        <w:tc>
          <w:tcPr>
            <w:tcW w:w="936" w:type="dxa"/>
            <w:shd w:val="clear" w:color="auto" w:fill="F2F2F2"/>
          </w:tcPr>
          <w:p>
            <w:pPr/>
            <w:r>
              <w:t xml:space="preserve">Fruit, flowers</w:t>
            </w:r>
          </w:p>
        </w:tc>
        <w:tc>
          <w:tcPr>
            <w:tcW w:w="916" w:type="dxa"/>
            <w:shd w:val="clear" w:color="auto" w:fill="F2F2F2"/>
          </w:tcPr>
          <w:p>
            <w:pPr/>
            <w:r>
              <w:t xml:space="preserve">Water, tea</w:t>
            </w:r>
          </w:p>
        </w:tc>
        <w:tc>
          <w:tcPr>
            <w:tcW w:w="870" w:type="dxa"/>
            <w:shd w:val="clear" w:color="auto" w:fill="F2F2F2"/>
          </w:tcPr>
          <w:p>
            <w:pPr/>
            <w:r>
              <w:t xml:space="preserve">Soft drinks</w:t>
            </w:r>
          </w:p>
        </w:tc>
        <w:tc>
          <w:tcPr>
            <w:tcW w:w="830" w:type="dxa"/>
            <w:shd w:val="clear" w:color="auto" w:fill="F2F2F2"/>
          </w:tcPr>
          <w:p>
            <w:pPr/>
            <w:r>
              <w:t xml:space="preserve">Rice liquor</w:t>
            </w:r>
          </w:p>
        </w:tc>
        <w:tc>
          <w:tcPr>
            <w:tcW w:w="936" w:type="dxa"/>
            <w:shd w:val="clear" w:color="auto" w:fill="F2F2F2"/>
          </w:tcPr>
          <w:p>
            <w:pPr/>
            <w:r>
              <w:t xml:space="preserve">Savoury food</w:t>
            </w:r>
          </w:p>
        </w:tc>
        <w:tc>
          <w:tcPr>
            <w:tcW w:w="936" w:type="dxa"/>
            <w:shd w:val="clear" w:color="auto" w:fill="F2F2F2"/>
          </w:tcPr>
          <w:p>
            <w:pPr/>
            <w:r>
              <w:t xml:space="preserve">Vegetarian</w:t>
            </w:r>
          </w:p>
        </w:tc>
        <w:tc>
          <w:tcPr>
            <w:tcW w:w="830" w:type="dxa"/>
            <w:shd w:val="clear" w:color="auto" w:fill="F2F2F2"/>
          </w:tcPr>
          <w:p>
            <w:pPr/>
            <w:r>
              <w:t xml:space="preserve">Rice cakes</w:t>
            </w:r>
          </w:p>
        </w:tc>
        <w:tc>
          <w:tcPr>
            <w:tcW w:w="936" w:type="dxa"/>
            <w:shd w:val="clear" w:color="auto" w:fill="F2F2F2"/>
          </w:tcPr>
          <w:p>
            <w:pPr/>
            <w:r>
              <w:t xml:space="preserve">Sweets, biscuits</w:t>
            </w:r>
          </w:p>
        </w:tc>
        <w:tc>
          <w:tcPr>
            <w:tcW w:w="869" w:type="dxa"/>
            <w:shd w:val="clear" w:color="auto" w:fill="F2F2F2"/>
          </w:tcPr>
          <w:p>
            <w:pPr/>
            <w:r>
              <w:t xml:space="preserve">Ritual goods</w:t>
            </w:r>
          </w:p>
        </w:tc>
      </w:tr>
      <w:tr>
        <w:tc>
          <w:tcPr>
            <w:tcW w:w="1301" w:type="dxa"/>
          </w:tcPr>
          <w:p>
            <w:pPr/>
            <w:r>
              <w:t xml:space="preserve">Buddha altar</w:t>
            </w:r>
          </w:p>
        </w:tc>
        <w:tc>
          <w:tcPr>
            <w:tcW w:w="936" w:type="dxa"/>
          </w:tcPr>
          <w:p>
            <w:pPr/>
            <w:r>
              <w:t xml:space="preserve">H</w:t>
            </w:r>
          </w:p>
        </w:tc>
        <w:tc>
          <w:tcPr>
            <w:tcW w:w="916" w:type="dxa"/>
          </w:tcPr>
          <w:p>
            <w:pPr/>
            <w:r>
              <w:t xml:space="preserve">H</w:t>
            </w:r>
          </w:p>
        </w:tc>
        <w:tc>
          <w:tcPr>
            <w:tcW w:w="870" w:type="dxa"/>
          </w:tcPr>
          <w:p>
            <w:pPr/>
            <w:r>
              <w:t xml:space="preserve">—</w:t>
            </w:r>
          </w:p>
        </w:tc>
        <w:tc>
          <w:tcPr>
            <w:tcW w:w="830" w:type="dxa"/>
          </w:tcPr>
          <w:p>
            <w:pPr/>
            <w:r>
              <w:t xml:space="preserve">—</w:t>
            </w:r>
          </w:p>
        </w:tc>
        <w:tc>
          <w:tcPr>
            <w:tcW w:w="936" w:type="dxa"/>
          </w:tcPr>
          <w:p>
            <w:pPr/>
            <w:r>
              <w:t xml:space="preserve">—</w:t>
            </w:r>
          </w:p>
        </w:tc>
        <w:tc>
          <w:tcPr>
            <w:tcW w:w="936" w:type="dxa"/>
          </w:tcPr>
          <w:p>
            <w:pPr/>
            <w:r>
              <w:t xml:space="preserve">H</w:t>
            </w:r>
          </w:p>
        </w:tc>
        <w:tc>
          <w:tcPr>
            <w:tcW w:w="830" w:type="dxa"/>
          </w:tcPr>
          <w:p>
            <w:pPr/>
            <w:r>
              <w:t xml:space="preserve">L</w:t>
            </w:r>
          </w:p>
        </w:tc>
        <w:tc>
          <w:tcPr>
            <w:tcW w:w="936" w:type="dxa"/>
          </w:tcPr>
          <w:p>
            <w:pPr/>
            <w:r>
              <w:t xml:space="preserve">M</w:t>
            </w:r>
          </w:p>
        </w:tc>
        <w:tc>
          <w:tcPr>
            <w:tcW w:w="869" w:type="dxa"/>
          </w:tcPr>
          <w:p>
            <w:pPr/>
            <w:r>
              <w:t xml:space="preserve">H</w:t>
            </w:r>
          </w:p>
        </w:tc>
      </w:tr>
      <w:tr>
        <w:tc>
          <w:tcPr>
            <w:tcW w:w="1301" w:type="dxa"/>
          </w:tcPr>
          <w:p>
            <w:pPr/>
            <w:r>
              <w:t xml:space="preserve">Ancestors, simple</w:t>
            </w:r>
          </w:p>
        </w:tc>
        <w:tc>
          <w:tcPr>
            <w:tcW w:w="936" w:type="dxa"/>
          </w:tcPr>
          <w:p>
            <w:pPr/>
            <w:r>
              <w:t xml:space="preserve">H</w:t>
            </w:r>
          </w:p>
        </w:tc>
        <w:tc>
          <w:tcPr>
            <w:tcW w:w="916" w:type="dxa"/>
          </w:tcPr>
          <w:p>
            <w:pPr/>
            <w:r>
              <w:t xml:space="preserve">H</w:t>
            </w:r>
          </w:p>
        </w:tc>
        <w:tc>
          <w:tcPr>
            <w:tcW w:w="870" w:type="dxa"/>
          </w:tcPr>
          <w:p>
            <w:pPr/>
            <w:r>
              <w:t xml:space="preserve">L</w:t>
            </w:r>
          </w:p>
        </w:tc>
        <w:tc>
          <w:tcPr>
            <w:tcW w:w="830" w:type="dxa"/>
          </w:tcPr>
          <w:p>
            <w:pPr/>
            <w:r>
              <w:t xml:space="preserve">M</w:t>
            </w:r>
          </w:p>
        </w:tc>
        <w:tc>
          <w:tcPr>
            <w:tcW w:w="936" w:type="dxa"/>
          </w:tcPr>
          <w:p>
            <w:pPr/>
            <w:r>
              <w:t xml:space="preserve">M</w:t>
            </w:r>
          </w:p>
        </w:tc>
        <w:tc>
          <w:tcPr>
            <w:tcW w:w="936" w:type="dxa"/>
          </w:tcPr>
          <w:p>
            <w:pPr/>
            <w:r>
              <w:t xml:space="preserve">M</w:t>
            </w:r>
          </w:p>
        </w:tc>
        <w:tc>
          <w:tcPr>
            <w:tcW w:w="830" w:type="dxa"/>
          </w:tcPr>
          <w:p>
            <w:pPr/>
            <w:r>
              <w:t xml:space="preserve">L</w:t>
            </w:r>
          </w:p>
        </w:tc>
        <w:tc>
          <w:tcPr>
            <w:tcW w:w="936" w:type="dxa"/>
          </w:tcPr>
          <w:p>
            <w:pPr/>
            <w:r>
              <w:t xml:space="preserve">M</w:t>
            </w:r>
          </w:p>
        </w:tc>
        <w:tc>
          <w:tcPr>
            <w:tcW w:w="869" w:type="dxa"/>
          </w:tcPr>
          <w:p>
            <w:pPr/>
            <w:r>
              <w:t xml:space="preserve">H</w:t>
            </w:r>
          </w:p>
        </w:tc>
      </w:tr>
      <w:tr>
        <w:tc>
          <w:tcPr>
            <w:tcW w:w="1301" w:type="dxa"/>
          </w:tcPr>
          <w:p>
            <w:pPr/>
            <w:r>
              <w:t xml:space="preserve">Mùng 1 and rằm (1st and 15th of the lunar month)</w:t>
            </w:r>
          </w:p>
        </w:tc>
        <w:tc>
          <w:tcPr>
            <w:tcW w:w="936" w:type="dxa"/>
          </w:tcPr>
          <w:p>
            <w:pPr/>
            <w:r>
              <w:t xml:space="preserve">H</w:t>
            </w:r>
          </w:p>
        </w:tc>
        <w:tc>
          <w:tcPr>
            <w:tcW w:w="916" w:type="dxa"/>
          </w:tcPr>
          <w:p>
            <w:pPr/>
            <w:r>
              <w:t xml:space="preserve">H</w:t>
            </w:r>
          </w:p>
        </w:tc>
        <w:tc>
          <w:tcPr>
            <w:tcW w:w="870" w:type="dxa"/>
          </w:tcPr>
          <w:p>
            <w:pPr/>
            <w:r>
              <w:t xml:space="preserve">L</w:t>
            </w:r>
          </w:p>
        </w:tc>
        <w:tc>
          <w:tcPr>
            <w:tcW w:w="830" w:type="dxa"/>
          </w:tcPr>
          <w:p>
            <w:pPr/>
            <w:r>
              <w:t xml:space="preserve">M</w:t>
            </w:r>
          </w:p>
        </w:tc>
        <w:tc>
          <w:tcPr>
            <w:tcW w:w="936" w:type="dxa"/>
          </w:tcPr>
          <w:p>
            <w:pPr/>
            <w:r>
              <w:t xml:space="preserve">M</w:t>
            </w:r>
          </w:p>
        </w:tc>
        <w:tc>
          <w:tcPr>
            <w:tcW w:w="936" w:type="dxa"/>
          </w:tcPr>
          <w:p>
            <w:pPr/>
            <w:r>
              <w:t xml:space="preserve">H</w:t>
            </w:r>
          </w:p>
        </w:tc>
        <w:tc>
          <w:tcPr>
            <w:tcW w:w="830" w:type="dxa"/>
          </w:tcPr>
          <w:p>
            <w:pPr/>
            <w:r>
              <w:t xml:space="preserve">L</w:t>
            </w:r>
          </w:p>
        </w:tc>
        <w:tc>
          <w:tcPr>
            <w:tcW w:w="936" w:type="dxa"/>
          </w:tcPr>
          <w:p>
            <w:pPr/>
            <w:r>
              <w:t xml:space="preserve">M</w:t>
            </w:r>
          </w:p>
        </w:tc>
        <w:tc>
          <w:tcPr>
            <w:tcW w:w="869" w:type="dxa"/>
          </w:tcPr>
          <w:p>
            <w:pPr/>
            <w:r>
              <w:t xml:space="preserve">H</w:t>
            </w:r>
          </w:p>
        </w:tc>
      </w:tr>
      <w:tr>
        <w:tc>
          <w:tcPr>
            <w:tcW w:w="1301" w:type="dxa"/>
          </w:tcPr>
          <w:p>
            <w:pPr/>
            <w:r>
              <w:t xml:space="preserve">Family giỗ (death anniversary)</w:t>
            </w:r>
          </w:p>
        </w:tc>
        <w:tc>
          <w:tcPr>
            <w:tcW w:w="936" w:type="dxa"/>
          </w:tcPr>
          <w:p>
            <w:pPr/>
            <w:r>
              <w:t xml:space="preserve">H</w:t>
            </w:r>
          </w:p>
        </w:tc>
        <w:tc>
          <w:tcPr>
            <w:tcW w:w="916" w:type="dxa"/>
          </w:tcPr>
          <w:p>
            <w:pPr/>
            <w:r>
              <w:t xml:space="preserve">H</w:t>
            </w:r>
          </w:p>
        </w:tc>
        <w:tc>
          <w:tcPr>
            <w:tcW w:w="870" w:type="dxa"/>
          </w:tcPr>
          <w:p>
            <w:pPr/>
            <w:r>
              <w:t xml:space="preserve">L</w:t>
            </w:r>
          </w:p>
        </w:tc>
        <w:tc>
          <w:tcPr>
            <w:tcW w:w="830" w:type="dxa"/>
          </w:tcPr>
          <w:p>
            <w:pPr/>
            <w:r>
              <w:t xml:space="preserve">H</w:t>
            </w:r>
          </w:p>
        </w:tc>
        <w:tc>
          <w:tcPr>
            <w:tcW w:w="936" w:type="dxa"/>
          </w:tcPr>
          <w:p>
            <w:pPr/>
            <w:r>
              <w:t xml:space="preserve">H</w:t>
            </w:r>
          </w:p>
        </w:tc>
        <w:tc>
          <w:tcPr>
            <w:tcW w:w="936" w:type="dxa"/>
          </w:tcPr>
          <w:p>
            <w:pPr/>
            <w:r>
              <w:t xml:space="preserve">M</w:t>
            </w:r>
          </w:p>
        </w:tc>
        <w:tc>
          <w:tcPr>
            <w:tcW w:w="830" w:type="dxa"/>
          </w:tcPr>
          <w:p>
            <w:pPr/>
            <w:r>
              <w:t xml:space="preserve">M</w:t>
            </w:r>
          </w:p>
        </w:tc>
        <w:tc>
          <w:tcPr>
            <w:tcW w:w="936" w:type="dxa"/>
          </w:tcPr>
          <w:p>
            <w:pPr/>
            <w:r>
              <w:t xml:space="preserve">M</w:t>
            </w:r>
          </w:p>
        </w:tc>
        <w:tc>
          <w:tcPr>
            <w:tcW w:w="869" w:type="dxa"/>
          </w:tcPr>
          <w:p>
            <w:pPr/>
            <w:r>
              <w:t xml:space="preserve">H</w:t>
            </w:r>
          </w:p>
        </w:tc>
      </w:tr>
      <w:tr>
        <w:tc>
          <w:tcPr>
            <w:tcW w:w="1301" w:type="dxa"/>
          </w:tcPr>
          <w:p>
            <w:pPr/>
            <w:r>
              <w:t xml:space="preserve">Ông Táo (Kitchen Gods)</w:t>
            </w:r>
          </w:p>
        </w:tc>
        <w:tc>
          <w:tcPr>
            <w:tcW w:w="936" w:type="dxa"/>
          </w:tcPr>
          <w:p>
            <w:pPr/>
            <w:r>
              <w:t xml:space="preserve">H</w:t>
            </w:r>
          </w:p>
        </w:tc>
        <w:tc>
          <w:tcPr>
            <w:tcW w:w="916" w:type="dxa"/>
          </w:tcPr>
          <w:p>
            <w:pPr/>
            <w:r>
              <w:t xml:space="preserve">M</w:t>
            </w:r>
          </w:p>
        </w:tc>
        <w:tc>
          <w:tcPr>
            <w:tcW w:w="870" w:type="dxa"/>
          </w:tcPr>
          <w:p>
            <w:pPr/>
            <w:r>
              <w:t xml:space="preserve">L</w:t>
            </w:r>
          </w:p>
        </w:tc>
        <w:tc>
          <w:tcPr>
            <w:tcW w:w="830" w:type="dxa"/>
          </w:tcPr>
          <w:p>
            <w:pPr/>
            <w:r>
              <w:t xml:space="preserve">H</w:t>
            </w:r>
          </w:p>
        </w:tc>
        <w:tc>
          <w:tcPr>
            <w:tcW w:w="936" w:type="dxa"/>
          </w:tcPr>
          <w:p>
            <w:pPr/>
            <w:r>
              <w:t xml:space="preserve">H</w:t>
            </w:r>
          </w:p>
        </w:tc>
        <w:tc>
          <w:tcPr>
            <w:tcW w:w="936" w:type="dxa"/>
          </w:tcPr>
          <w:p>
            <w:pPr/>
            <w:r>
              <w:t xml:space="preserve">M</w:t>
            </w:r>
          </w:p>
        </w:tc>
        <w:tc>
          <w:tcPr>
            <w:tcW w:w="830" w:type="dxa"/>
          </w:tcPr>
          <w:p>
            <w:pPr/>
            <w:r>
              <w:t xml:space="preserve">M</w:t>
            </w:r>
          </w:p>
        </w:tc>
        <w:tc>
          <w:tcPr>
            <w:tcW w:w="936" w:type="dxa"/>
          </w:tcPr>
          <w:p>
            <w:pPr/>
            <w:r>
              <w:t xml:space="preserve">M</w:t>
            </w:r>
          </w:p>
        </w:tc>
        <w:tc>
          <w:tcPr>
            <w:tcW w:w="869" w:type="dxa"/>
          </w:tcPr>
          <w:p>
            <w:pPr/>
            <w:r>
              <w:t xml:space="preserve">H</w:t>
            </w:r>
          </w:p>
        </w:tc>
      </w:tr>
      <w:tr>
        <w:tc>
          <w:tcPr>
            <w:tcW w:w="1301" w:type="dxa"/>
          </w:tcPr>
          <w:p>
            <w:pPr/>
            <w:r>
              <w:t xml:space="preserve">Tết (Lunar New Year) ancestors</w:t>
            </w:r>
          </w:p>
        </w:tc>
        <w:tc>
          <w:tcPr>
            <w:tcW w:w="936" w:type="dxa"/>
          </w:tcPr>
          <w:p>
            <w:pPr/>
            <w:r>
              <w:t xml:space="preserve">H</w:t>
            </w:r>
          </w:p>
        </w:tc>
        <w:tc>
          <w:tcPr>
            <w:tcW w:w="916" w:type="dxa"/>
          </w:tcPr>
          <w:p>
            <w:pPr/>
            <w:r>
              <w:t xml:space="preserve">H</w:t>
            </w:r>
          </w:p>
        </w:tc>
        <w:tc>
          <w:tcPr>
            <w:tcW w:w="870" w:type="dxa"/>
          </w:tcPr>
          <w:p>
            <w:pPr/>
            <w:r>
              <w:t xml:space="preserve">M</w:t>
            </w:r>
          </w:p>
        </w:tc>
        <w:tc>
          <w:tcPr>
            <w:tcW w:w="830" w:type="dxa"/>
          </w:tcPr>
          <w:p>
            <w:pPr/>
            <w:r>
              <w:t xml:space="preserve">H</w:t>
            </w:r>
          </w:p>
        </w:tc>
        <w:tc>
          <w:tcPr>
            <w:tcW w:w="936" w:type="dxa"/>
          </w:tcPr>
          <w:p>
            <w:pPr/>
            <w:r>
              <w:t xml:space="preserve">H</w:t>
            </w:r>
          </w:p>
        </w:tc>
        <w:tc>
          <w:tcPr>
            <w:tcW w:w="936" w:type="dxa"/>
          </w:tcPr>
          <w:p>
            <w:pPr/>
            <w:r>
              <w:t xml:space="preserve">M</w:t>
            </w:r>
          </w:p>
        </w:tc>
        <w:tc>
          <w:tcPr>
            <w:tcW w:w="830" w:type="dxa"/>
          </w:tcPr>
          <w:p>
            <w:pPr/>
            <w:r>
              <w:t xml:space="preserve">H</w:t>
            </w:r>
          </w:p>
        </w:tc>
        <w:tc>
          <w:tcPr>
            <w:tcW w:w="936" w:type="dxa"/>
          </w:tcPr>
          <w:p>
            <w:pPr/>
            <w:r>
              <w:t xml:space="preserve">H</w:t>
            </w:r>
          </w:p>
        </w:tc>
        <w:tc>
          <w:tcPr>
            <w:tcW w:w="869" w:type="dxa"/>
          </w:tcPr>
          <w:p>
            <w:pPr/>
            <w:r>
              <w:t xml:space="preserve">H</w:t>
            </w:r>
          </w:p>
        </w:tc>
      </w:tr>
      <w:tr>
        <w:tc>
          <w:tcPr>
            <w:tcW w:w="1301" w:type="dxa"/>
          </w:tcPr>
          <w:p>
            <w:pPr/>
            <w:r>
              <w:t xml:space="preserve">Thần Tài (God of Wealth), Ông Địa (Earth God)</w:t>
            </w:r>
          </w:p>
        </w:tc>
        <w:tc>
          <w:tcPr>
            <w:tcW w:w="936" w:type="dxa"/>
          </w:tcPr>
          <w:p>
            <w:pPr/>
            <w:r>
              <w:t xml:space="preserve">H</w:t>
            </w:r>
          </w:p>
        </w:tc>
        <w:tc>
          <w:tcPr>
            <w:tcW w:w="916" w:type="dxa"/>
          </w:tcPr>
          <w:p>
            <w:pPr/>
            <w:r>
              <w:t xml:space="preserve">M</w:t>
            </w:r>
          </w:p>
        </w:tc>
        <w:tc>
          <w:tcPr>
            <w:tcW w:w="870" w:type="dxa"/>
          </w:tcPr>
          <w:p>
            <w:pPr/>
            <w:r>
              <w:t xml:space="preserve">L</w:t>
            </w:r>
          </w:p>
        </w:tc>
        <w:tc>
          <w:tcPr>
            <w:tcW w:w="830" w:type="dxa"/>
          </w:tcPr>
          <w:p>
            <w:pPr/>
            <w:r>
              <w:t xml:space="preserve">H</w:t>
            </w:r>
          </w:p>
        </w:tc>
        <w:tc>
          <w:tcPr>
            <w:tcW w:w="936" w:type="dxa"/>
          </w:tcPr>
          <w:p>
            <w:pPr/>
            <w:r>
              <w:t xml:space="preserve">H</w:t>
            </w:r>
          </w:p>
        </w:tc>
        <w:tc>
          <w:tcPr>
            <w:tcW w:w="936" w:type="dxa"/>
          </w:tcPr>
          <w:p>
            <w:pPr/>
            <w:r>
              <w:t xml:space="preserve">L</w:t>
            </w:r>
          </w:p>
        </w:tc>
        <w:tc>
          <w:tcPr>
            <w:tcW w:w="830" w:type="dxa"/>
          </w:tcPr>
          <w:p>
            <w:pPr/>
            <w:r>
              <w:t xml:space="preserve">L</w:t>
            </w:r>
          </w:p>
        </w:tc>
        <w:tc>
          <w:tcPr>
            <w:tcW w:w="936" w:type="dxa"/>
          </w:tcPr>
          <w:p>
            <w:pPr/>
            <w:r>
              <w:t xml:space="preserve">M</w:t>
            </w:r>
          </w:p>
        </w:tc>
        <w:tc>
          <w:tcPr>
            <w:tcW w:w="869" w:type="dxa"/>
          </w:tcPr>
          <w:p>
            <w:pPr/>
            <w:r>
              <w:t xml:space="preserve">H</w:t>
            </w:r>
          </w:p>
        </w:tc>
      </w:tr>
      <w:tr>
        <w:tc>
          <w:tcPr>
            <w:tcW w:w="1301" w:type="dxa"/>
          </w:tcPr>
          <w:p>
            <w:pPr/>
            <w:r>
              <w:t xml:space="preserve">Hàn Thực (Cold Food Festival)</w:t>
            </w:r>
          </w:p>
        </w:tc>
        <w:tc>
          <w:tcPr>
            <w:tcW w:w="936" w:type="dxa"/>
          </w:tcPr>
          <w:p>
            <w:pPr/>
            <w:r>
              <w:t xml:space="preserve">M</w:t>
            </w:r>
          </w:p>
        </w:tc>
        <w:tc>
          <w:tcPr>
            <w:tcW w:w="916" w:type="dxa"/>
          </w:tcPr>
          <w:p>
            <w:pPr/>
            <w:r>
              <w:t xml:space="preserve">M</w:t>
            </w:r>
          </w:p>
        </w:tc>
        <w:tc>
          <w:tcPr>
            <w:tcW w:w="870" w:type="dxa"/>
          </w:tcPr>
          <w:p>
            <w:pPr/>
            <w:r>
              <w:t xml:space="preserve">—</w:t>
            </w:r>
          </w:p>
        </w:tc>
        <w:tc>
          <w:tcPr>
            <w:tcW w:w="830" w:type="dxa"/>
          </w:tcPr>
          <w:p>
            <w:pPr/>
            <w:r>
              <w:t xml:space="preserve">—</w:t>
            </w:r>
          </w:p>
        </w:tc>
        <w:tc>
          <w:tcPr>
            <w:tcW w:w="936" w:type="dxa"/>
          </w:tcPr>
          <w:p>
            <w:pPr/>
            <w:r>
              <w:t xml:space="preserve">L</w:t>
            </w:r>
          </w:p>
        </w:tc>
        <w:tc>
          <w:tcPr>
            <w:tcW w:w="936" w:type="dxa"/>
          </w:tcPr>
          <w:p>
            <w:pPr/>
            <w:r>
              <w:t xml:space="preserve">M</w:t>
            </w:r>
          </w:p>
        </w:tc>
        <w:tc>
          <w:tcPr>
            <w:tcW w:w="830" w:type="dxa"/>
          </w:tcPr>
          <w:p>
            <w:pPr/>
            <w:r>
              <w:t xml:space="preserve">H</w:t>
            </w:r>
          </w:p>
        </w:tc>
        <w:tc>
          <w:tcPr>
            <w:tcW w:w="936" w:type="dxa"/>
          </w:tcPr>
          <w:p>
            <w:pPr/>
            <w:r>
              <w:t xml:space="preserve">H</w:t>
            </w:r>
          </w:p>
        </w:tc>
        <w:tc>
          <w:tcPr>
            <w:tcW w:w="869" w:type="dxa"/>
          </w:tcPr>
          <w:p>
            <w:pPr/>
            <w:r>
              <w:t xml:space="preserve">M</w:t>
            </w:r>
          </w:p>
        </w:tc>
      </w:tr>
      <w:tr>
        <w:tc>
          <w:tcPr>
            <w:tcW w:w="1301" w:type="dxa"/>
          </w:tcPr>
          <w:p>
            <w:pPr/>
            <w:r>
              <w:t xml:space="preserve">Đoan Ngọ (Double Fifth Festival)</w:t>
            </w:r>
          </w:p>
        </w:tc>
        <w:tc>
          <w:tcPr>
            <w:tcW w:w="936" w:type="dxa"/>
          </w:tcPr>
          <w:p>
            <w:pPr/>
            <w:r>
              <w:t xml:space="preserve">H</w:t>
            </w:r>
          </w:p>
        </w:tc>
        <w:tc>
          <w:tcPr>
            <w:tcW w:w="916" w:type="dxa"/>
          </w:tcPr>
          <w:p>
            <w:pPr/>
            <w:r>
              <w:t xml:space="preserve">M</w:t>
            </w:r>
          </w:p>
        </w:tc>
        <w:tc>
          <w:tcPr>
            <w:tcW w:w="870" w:type="dxa"/>
          </w:tcPr>
          <w:p>
            <w:pPr/>
            <w:r>
              <w:t xml:space="preserve">—</w:t>
            </w:r>
          </w:p>
        </w:tc>
        <w:tc>
          <w:tcPr>
            <w:tcW w:w="830" w:type="dxa"/>
          </w:tcPr>
          <w:p>
            <w:pPr/>
            <w:r>
              <w:t xml:space="preserve">M</w:t>
            </w:r>
          </w:p>
        </w:tc>
        <w:tc>
          <w:tcPr>
            <w:tcW w:w="936" w:type="dxa"/>
          </w:tcPr>
          <w:p>
            <w:pPr/>
            <w:r>
              <w:t xml:space="preserve">M</w:t>
            </w:r>
          </w:p>
        </w:tc>
        <w:tc>
          <w:tcPr>
            <w:tcW w:w="936" w:type="dxa"/>
          </w:tcPr>
          <w:p>
            <w:pPr/>
            <w:r>
              <w:t xml:space="preserve">M</w:t>
            </w:r>
          </w:p>
        </w:tc>
        <w:tc>
          <w:tcPr>
            <w:tcW w:w="830" w:type="dxa"/>
          </w:tcPr>
          <w:p>
            <w:pPr/>
            <w:r>
              <w:t xml:space="preserve">H</w:t>
            </w:r>
          </w:p>
        </w:tc>
        <w:tc>
          <w:tcPr>
            <w:tcW w:w="936" w:type="dxa"/>
          </w:tcPr>
          <w:p>
            <w:pPr/>
            <w:r>
              <w:t xml:space="preserve">M</w:t>
            </w:r>
          </w:p>
        </w:tc>
        <w:tc>
          <w:tcPr>
            <w:tcW w:w="869" w:type="dxa"/>
          </w:tcPr>
          <w:p>
            <w:pPr/>
            <w:r>
              <w:t xml:space="preserve">H</w:t>
            </w:r>
          </w:p>
        </w:tc>
      </w:tr>
      <w:tr>
        <w:tc>
          <w:tcPr>
            <w:tcW w:w="1301" w:type="dxa"/>
          </w:tcPr>
          <w:p>
            <w:pPr/>
            <w:r>
              <w:t xml:space="preserve">Vu Lan (Buddha tray)</w:t>
            </w:r>
          </w:p>
        </w:tc>
        <w:tc>
          <w:tcPr>
            <w:tcW w:w="936" w:type="dxa"/>
          </w:tcPr>
          <w:p>
            <w:pPr/>
            <w:r>
              <w:t xml:space="preserve">H</w:t>
            </w:r>
          </w:p>
        </w:tc>
        <w:tc>
          <w:tcPr>
            <w:tcW w:w="916" w:type="dxa"/>
          </w:tcPr>
          <w:p>
            <w:pPr/>
            <w:r>
              <w:t xml:space="preserve">H</w:t>
            </w:r>
          </w:p>
        </w:tc>
        <w:tc>
          <w:tcPr>
            <w:tcW w:w="870" w:type="dxa"/>
          </w:tcPr>
          <w:p>
            <w:pPr/>
            <w:r>
              <w:t xml:space="preserve">—</w:t>
            </w:r>
          </w:p>
        </w:tc>
        <w:tc>
          <w:tcPr>
            <w:tcW w:w="830" w:type="dxa"/>
          </w:tcPr>
          <w:p>
            <w:pPr/>
            <w:r>
              <w:t xml:space="preserve">—</w:t>
            </w:r>
          </w:p>
        </w:tc>
        <w:tc>
          <w:tcPr>
            <w:tcW w:w="936" w:type="dxa"/>
          </w:tcPr>
          <w:p>
            <w:pPr/>
            <w:r>
              <w:t xml:space="preserve">—</w:t>
            </w:r>
          </w:p>
        </w:tc>
        <w:tc>
          <w:tcPr>
            <w:tcW w:w="936" w:type="dxa"/>
          </w:tcPr>
          <w:p>
            <w:pPr/>
            <w:r>
              <w:t xml:space="preserve">H</w:t>
            </w:r>
          </w:p>
        </w:tc>
        <w:tc>
          <w:tcPr>
            <w:tcW w:w="830" w:type="dxa"/>
          </w:tcPr>
          <w:p>
            <w:pPr/>
            <w:r>
              <w:t xml:space="preserve">L</w:t>
            </w:r>
          </w:p>
        </w:tc>
        <w:tc>
          <w:tcPr>
            <w:tcW w:w="936" w:type="dxa"/>
          </w:tcPr>
          <w:p>
            <w:pPr/>
            <w:r>
              <w:t xml:space="preserve">M</w:t>
            </w:r>
          </w:p>
        </w:tc>
        <w:tc>
          <w:tcPr>
            <w:tcW w:w="869" w:type="dxa"/>
          </w:tcPr>
          <w:p>
            <w:pPr/>
            <w:r>
              <w:t xml:space="preserve">H</w:t>
            </w:r>
          </w:p>
        </w:tc>
      </w:tr>
      <w:tr>
        <w:tc>
          <w:tcPr>
            <w:tcW w:w="1301" w:type="dxa"/>
          </w:tcPr>
          <w:p>
            <w:pPr/>
            <w:r>
              <w:t xml:space="preserve">Cô hồn (wandering spirits)</w:t>
            </w:r>
          </w:p>
        </w:tc>
        <w:tc>
          <w:tcPr>
            <w:tcW w:w="936" w:type="dxa"/>
          </w:tcPr>
          <w:p>
            <w:pPr/>
            <w:r>
              <w:t xml:space="preserve">M</w:t>
            </w:r>
          </w:p>
        </w:tc>
        <w:tc>
          <w:tcPr>
            <w:tcW w:w="916" w:type="dxa"/>
          </w:tcPr>
          <w:p>
            <w:pPr/>
            <w:r>
              <w:t xml:space="preserve">M</w:t>
            </w:r>
          </w:p>
        </w:tc>
        <w:tc>
          <w:tcPr>
            <w:tcW w:w="870" w:type="dxa"/>
          </w:tcPr>
          <w:p>
            <w:pPr/>
            <w:r>
              <w:t xml:space="preserve">L</w:t>
            </w:r>
          </w:p>
        </w:tc>
        <w:tc>
          <w:tcPr>
            <w:tcW w:w="830" w:type="dxa"/>
          </w:tcPr>
          <w:p>
            <w:pPr/>
            <w:r>
              <w:t xml:space="preserve">L</w:t>
            </w:r>
          </w:p>
        </w:tc>
        <w:tc>
          <w:tcPr>
            <w:tcW w:w="936" w:type="dxa"/>
          </w:tcPr>
          <w:p>
            <w:pPr/>
            <w:r>
              <w:t xml:space="preserve">M</w:t>
            </w:r>
          </w:p>
        </w:tc>
        <w:tc>
          <w:tcPr>
            <w:tcW w:w="936" w:type="dxa"/>
          </w:tcPr>
          <w:p>
            <w:pPr/>
            <w:r>
              <w:t xml:space="preserve">M</w:t>
            </w:r>
          </w:p>
        </w:tc>
        <w:tc>
          <w:tcPr>
            <w:tcW w:w="830" w:type="dxa"/>
          </w:tcPr>
          <w:p>
            <w:pPr/>
            <w:r>
              <w:t xml:space="preserve">L</w:t>
            </w:r>
          </w:p>
        </w:tc>
        <w:tc>
          <w:tcPr>
            <w:tcW w:w="936" w:type="dxa"/>
          </w:tcPr>
          <w:p>
            <w:pPr/>
            <w:r>
              <w:t xml:space="preserve">H</w:t>
            </w:r>
          </w:p>
        </w:tc>
        <w:tc>
          <w:tcPr>
            <w:tcW w:w="869" w:type="dxa"/>
          </w:tcPr>
          <w:p>
            <w:pPr/>
            <w:r>
              <w:t xml:space="preserve">H</w:t>
            </w:r>
          </w:p>
        </w:tc>
      </w:tr>
      <w:tr>
        <w:tc>
          <w:tcPr>
            <w:tcW w:w="1301" w:type="dxa"/>
          </w:tcPr>
          <w:p>
            <w:pPr/>
            <w:r>
              <w:t xml:space="preserve">Trung Thu (Mid-Autumn Festival)</w:t>
            </w:r>
          </w:p>
        </w:tc>
        <w:tc>
          <w:tcPr>
            <w:tcW w:w="936" w:type="dxa"/>
          </w:tcPr>
          <w:p>
            <w:pPr/>
            <w:r>
              <w:t xml:space="preserve">H</w:t>
            </w:r>
          </w:p>
        </w:tc>
        <w:tc>
          <w:tcPr>
            <w:tcW w:w="916" w:type="dxa"/>
          </w:tcPr>
          <w:p>
            <w:pPr/>
            <w:r>
              <w:t xml:space="preserve">H</w:t>
            </w:r>
          </w:p>
        </w:tc>
        <w:tc>
          <w:tcPr>
            <w:tcW w:w="870" w:type="dxa"/>
          </w:tcPr>
          <w:p>
            <w:pPr/>
            <w:r>
              <w:t xml:space="preserve">L</w:t>
            </w:r>
          </w:p>
        </w:tc>
        <w:tc>
          <w:tcPr>
            <w:tcW w:w="830" w:type="dxa"/>
          </w:tcPr>
          <w:p>
            <w:pPr/>
            <w:r>
              <w:t xml:space="preserve">—</w:t>
            </w:r>
          </w:p>
        </w:tc>
        <w:tc>
          <w:tcPr>
            <w:tcW w:w="936" w:type="dxa"/>
          </w:tcPr>
          <w:p>
            <w:pPr/>
            <w:r>
              <w:t xml:space="preserve">—</w:t>
            </w:r>
          </w:p>
        </w:tc>
        <w:tc>
          <w:tcPr>
            <w:tcW w:w="936" w:type="dxa"/>
          </w:tcPr>
          <w:p>
            <w:pPr/>
            <w:r>
              <w:t xml:space="preserve">M</w:t>
            </w:r>
          </w:p>
        </w:tc>
        <w:tc>
          <w:tcPr>
            <w:tcW w:w="830" w:type="dxa"/>
          </w:tcPr>
          <w:p>
            <w:pPr/>
            <w:r>
              <w:t xml:space="preserve">L</w:t>
            </w:r>
          </w:p>
        </w:tc>
        <w:tc>
          <w:tcPr>
            <w:tcW w:w="936" w:type="dxa"/>
          </w:tcPr>
          <w:p>
            <w:pPr/>
            <w:r>
              <w:t xml:space="preserve">H</w:t>
            </w:r>
          </w:p>
        </w:tc>
        <w:tc>
          <w:tcPr>
            <w:tcW w:w="869" w:type="dxa"/>
          </w:tcPr>
          <w:p>
            <w:pPr/>
            <w:r>
              <w:t xml:space="preserve">M</w:t>
            </w:r>
          </w:p>
        </w:tc>
      </w:tr>
      <w:tr>
        <w:tc>
          <w:tcPr>
            <w:tcW w:w="1301" w:type="dxa"/>
          </w:tcPr>
          <w:p>
            <w:pPr/>
            <w:r>
              <w:t xml:space="preserve">Thanh Minh (Tomb-Sweeping Festival)</w:t>
            </w:r>
          </w:p>
        </w:tc>
        <w:tc>
          <w:tcPr>
            <w:tcW w:w="936" w:type="dxa"/>
          </w:tcPr>
          <w:p>
            <w:pPr/>
            <w:r>
              <w:t xml:space="preserve">H</w:t>
            </w:r>
          </w:p>
        </w:tc>
        <w:tc>
          <w:tcPr>
            <w:tcW w:w="916" w:type="dxa"/>
          </w:tcPr>
          <w:p>
            <w:pPr/>
            <w:r>
              <w:t xml:space="preserve">M</w:t>
            </w:r>
          </w:p>
        </w:tc>
        <w:tc>
          <w:tcPr>
            <w:tcW w:w="870" w:type="dxa"/>
          </w:tcPr>
          <w:p>
            <w:pPr/>
            <w:r>
              <w:t xml:space="preserve">—</w:t>
            </w:r>
          </w:p>
        </w:tc>
        <w:tc>
          <w:tcPr>
            <w:tcW w:w="830" w:type="dxa"/>
          </w:tcPr>
          <w:p>
            <w:pPr/>
            <w:r>
              <w:t xml:space="preserve">M</w:t>
            </w:r>
          </w:p>
        </w:tc>
        <w:tc>
          <w:tcPr>
            <w:tcW w:w="936" w:type="dxa"/>
          </w:tcPr>
          <w:p>
            <w:pPr/>
            <w:r>
              <w:t xml:space="preserve">M</w:t>
            </w:r>
          </w:p>
        </w:tc>
        <w:tc>
          <w:tcPr>
            <w:tcW w:w="936" w:type="dxa"/>
          </w:tcPr>
          <w:p>
            <w:pPr/>
            <w:r>
              <w:t xml:space="preserve">M</w:t>
            </w:r>
          </w:p>
        </w:tc>
        <w:tc>
          <w:tcPr>
            <w:tcW w:w="830" w:type="dxa"/>
          </w:tcPr>
          <w:p>
            <w:pPr/>
            <w:r>
              <w:t xml:space="preserve">L</w:t>
            </w:r>
          </w:p>
        </w:tc>
        <w:tc>
          <w:tcPr>
            <w:tcW w:w="936" w:type="dxa"/>
          </w:tcPr>
          <w:p>
            <w:pPr/>
            <w:r>
              <w:t xml:space="preserve">M</w:t>
            </w:r>
          </w:p>
        </w:tc>
        <w:tc>
          <w:tcPr>
            <w:tcW w:w="869" w:type="dxa"/>
          </w:tcPr>
          <w:p>
            <w:pPr/>
            <w:r>
              <w:t xml:space="preserve">H</w:t>
            </w:r>
          </w:p>
        </w:tc>
      </w:tr>
      <w:tr>
        <w:tc>
          <w:tcPr>
            <w:tcW w:w="1301" w:type="dxa"/>
          </w:tcPr>
          <w:p>
            <w:pPr/>
            <w:r>
              <w:t xml:space="preserve">Openings, nhập trạch (housewarming)</w:t>
            </w:r>
          </w:p>
        </w:tc>
        <w:tc>
          <w:tcPr>
            <w:tcW w:w="936" w:type="dxa"/>
          </w:tcPr>
          <w:p>
            <w:pPr/>
            <w:r>
              <w:t xml:space="preserve">H</w:t>
            </w:r>
          </w:p>
        </w:tc>
        <w:tc>
          <w:tcPr>
            <w:tcW w:w="916" w:type="dxa"/>
          </w:tcPr>
          <w:p>
            <w:pPr/>
            <w:r>
              <w:t xml:space="preserve">M</w:t>
            </w:r>
          </w:p>
        </w:tc>
        <w:tc>
          <w:tcPr>
            <w:tcW w:w="870" w:type="dxa"/>
          </w:tcPr>
          <w:p>
            <w:pPr/>
            <w:r>
              <w:t xml:space="preserve">L</w:t>
            </w:r>
          </w:p>
        </w:tc>
        <w:tc>
          <w:tcPr>
            <w:tcW w:w="830" w:type="dxa"/>
          </w:tcPr>
          <w:p>
            <w:pPr/>
            <w:r>
              <w:t xml:space="preserve">H</w:t>
            </w:r>
          </w:p>
        </w:tc>
        <w:tc>
          <w:tcPr>
            <w:tcW w:w="936" w:type="dxa"/>
          </w:tcPr>
          <w:p>
            <w:pPr/>
            <w:r>
              <w:t xml:space="preserve">H</w:t>
            </w:r>
          </w:p>
        </w:tc>
        <w:tc>
          <w:tcPr>
            <w:tcW w:w="936" w:type="dxa"/>
          </w:tcPr>
          <w:p>
            <w:pPr/>
            <w:r>
              <w:t xml:space="preserve">M</w:t>
            </w:r>
          </w:p>
        </w:tc>
        <w:tc>
          <w:tcPr>
            <w:tcW w:w="830" w:type="dxa"/>
          </w:tcPr>
          <w:p>
            <w:pPr/>
            <w:r>
              <w:t xml:space="preserve">M</w:t>
            </w:r>
          </w:p>
        </w:tc>
        <w:tc>
          <w:tcPr>
            <w:tcW w:w="936" w:type="dxa"/>
          </w:tcPr>
          <w:p>
            <w:pPr/>
            <w:r>
              <w:t xml:space="preserve">M</w:t>
            </w:r>
          </w:p>
        </w:tc>
        <w:tc>
          <w:tcPr>
            <w:tcW w:w="869" w:type="dxa"/>
          </w:tcPr>
          <w:p>
            <w:pPr/>
            <w:r>
              <w:t xml:space="preserve">H</w:t>
            </w:r>
          </w:p>
        </w:tc>
      </w:tr>
    </w:tbl>
    <w:p>
      <w:pPr/>
      <w:r>
        <w:t xml:space="preserve">Beer is not an offering on any altar and is left out of this matrix. Every traditional tray list specifies rượu trắng (three or five small cups), the Buddha altar bars alcohol, and beer appears only as a Tết (Lunar New Year) decoration placed beside the altar and as an optional extra in a few modern Thần Tài (God of Wealth) lists. Its real role is hosting at giỗ (death anniversary) and Tết. Soft drinks are scored low for the same reason: an add-on by family habit, never a required item.</w:t>
      </w:r>
    </w:p>
    <w:p>
      <w:pPr/>
      <w:r>
        <w:t xml:space="preserve">Mooncakes deserve their own line. They are the one packaged product that is simultaneously the offering, the gift and the shared snack, with Kinh Đô citing a Worldpanel most-chosen result for 2025 and prices rising in 2026 (</w:t>
      </w:r>
      <w:hyperlink r:id="rId33" w:history="1">
        <w:r>
          <w:rPr>
            <w:rStyle w:val="Hyperlink"/>
          </w:rPr>
          <w:t xml:space="preserve">VnExpress</w:t>
        </w:r>
      </w:hyperlink>
      <w:r>
        <w:t xml:space="preserve">); roadside traditional stalls are losing ground to corporate gifting and e-commerce (</w:t>
      </w:r>
      <w:hyperlink r:id="rId34" w:history="1">
        <w:r>
          <w:rPr>
            <w:rStyle w:val="Hyperlink"/>
          </w:rPr>
          <w:t xml:space="preserve">VnExpress</w:t>
        </w:r>
      </w:hyperlink>
      <w:r>
        <w:t xml:space="preserve">).</w:t>
      </w:r>
    </w:p>
    <w:p>
      <w:pPr/>
      <w:r>
        <w:t xml:space="preserve">Vegetarian is also a measurable market: Vietnam's vegetarian food market is reported growing about 8.1% a year toward roughly US$220 million by 2033 (IMARC via VTV), with 15–20% peak lifts on Vu Lan (Buddhist filial-piety day), Phật Đản (Buddha's Birthday) and the 1st and 15th, and Co.opmart raising vegetarian stock about 20% for peaks (</w:t>
      </w:r>
      <w:hyperlink r:id="rId35" w:history="1">
        <w:r>
          <w:rPr>
            <w:rStyle w:val="Hyperlink"/>
          </w:rPr>
          <w:t xml:space="preserve">VTV</w:t>
        </w:r>
      </w:hyperlink>
      <w:r>
        <w:t xml:space="preserve">; </w:t>
      </w:r>
      <w:hyperlink r:id="rId36" w:history="1">
        <w:r>
          <w:rPr>
            <w:rStyle w:val="Hyperlink"/>
          </w:rPr>
          <w:t xml:space="preserve">vietnam.vn</w:t>
        </w:r>
      </w:hyperlink>
      <w:r>
        <w:t xml:space="preserve">). A "chay mặn đều dùng được" (usable for both vegetarian and non-vegetarian cooking) claim on seasonings, sauces and noodles is the practical bridge between the two trays in one household; it is a practitioner suggestion rather than a documented consumer demand.</w:t>
      </w:r>
    </w:p>
    <w:p>
      <w:pPr/>
      <w:r>
        <w:t xml:space="preserve">Incense is the one ritual category with branded, differentiated products (herbal lines built on cinnamon, ginger, bồ kết and agarwood, e.g. Vinacay), and Vietnam is a major incense producer and exporter; brand penetration among worship buyers is not measured (</w:t>
      </w:r>
      <w:hyperlink r:id="rId37" w:history="1">
        <w:r>
          <w:rPr>
            <w:rStyle w:val="Hyperlink"/>
          </w:rPr>
          <w:t xml:space="preserve">Vinacay</w:t>
        </w:r>
      </w:hyperlink>
      <w:r>
        <w:t xml:space="preserve">).</w:t>
      </w:r>
    </w:p>
    <w:p>
      <w:pPr>
        <w:pStyle w:val="Heading2"/>
      </w:pPr>
      <w:r>
        <w:t xml:space="preserve">How people shop for offerings</w:t>
      </w:r>
    </w:p>
    <w:p>
      <w:pPr/>
      <w:r>
        <w:t xml:space="preserve">Channel follows the item. Fresh altar goods (fruit, flowers, boiled chicken, betel and areca) and votive paper are still bought at wet markets and street vendors, where vendors know the ritual (Hanoi's Chợ Hàng Bè sells boiled chicken with a rose in its beak for mùng 1 and rằm (1st and 15th of the lunar month)). Shelf-stable goods that double as altar items and gifts have moved to supermarkets, minimarkets and e-commerce: 70% of Tết (Lunar New Year) shoppers used supermarkets and 31% wet markets in 2023 (</w:t>
      </w:r>
      <w:hyperlink r:id="rId38" w:history="1">
        <w:r>
          <w:rPr>
            <w:rStyle w:val="Hyperlink"/>
          </w:rPr>
          <w:t xml:space="preserve">Cimigo via B-Company</w:t>
        </w:r>
      </w:hyperlink>
      <w:r>
        <w:t xml:space="preserve">); 63% say they prioritise e-commerce for Tết 2026, up from 48% in 2024, and Gen Z and Gen Y are the majority of Tết shoppers on Shopee (</w:t>
      </w:r>
      <w:hyperlink r:id="rId39" w:history="1">
        <w:r>
          <w:rPr>
            <w:rStyle w:val="Hyperlink"/>
          </w:rPr>
          <w:t xml:space="preserve">VnEconomy</w:t>
        </w:r>
      </w:hyperlink>
      <w:r>
        <w:t xml:space="preserve">; </w:t>
      </w:r>
      <w:hyperlink r:id="rId40" w:history="1">
        <w:r>
          <w:rPr>
            <w:rStyle w:val="Hyperlink"/>
          </w:rPr>
          <w:t xml:space="preserve">VietnamNet</w:t>
        </w:r>
      </w:hyperlink>
      <w:r>
        <w:t xml:space="preserve">). Ready-made trays come from specialist services, restaurants and supermarket pre-orders; no food-app evidence was found. WinMart+ put about 80% of its 764 new 2025 stores in rural areas and reports imported fruit growing there (</w:t>
      </w:r>
      <w:hyperlink r:id="rId41" w:history="1">
        <w:r>
          <w:rPr>
            <w:rStyle w:val="Hyperlink"/>
          </w:rPr>
          <w:t xml:space="preserve">VnExpress</w:t>
        </w:r>
      </w:hyperlink>
      <w:r>
        <w:t xml:space="preserve">).</w:t>
      </w:r>
    </w:p>
    <w:p>
      <w:pPr/>
      <w:r>
        <w:t xml:space="preserve">Timing runs on two rhythms. Tết (Lunar New Year) is a long ramp: FMCG spend roughly doubles a normal month and peaks about two weeks before Tết; gift baskets peak two to four weeks out; e-commerce peaks 7–10 days out; corporate basket orders run early December to 20 January, family orders from mid lunar December; cooked altar dishes sell out on 27–28 Tết; Co.opmart tray pre-orders close around 22 Chạp for delivery on 29 Tết (</w:t>
      </w:r>
      <w:hyperlink r:id="rId42" w:history="1">
        <w:r>
          <w:rPr>
            <w:rStyle w:val="Hyperlink"/>
          </w:rPr>
          <w:t xml:space="preserve">Kantar Worldpanel</w:t>
        </w:r>
      </w:hyperlink>
      <w:r>
        <w:t xml:space="preserve">; </w:t>
      </w:r>
      <w:hyperlink r:id="rId43" w:history="1">
        <w:r>
          <w:rPr>
            <w:rStyle w:val="Hyperlink"/>
          </w:rPr>
          <w:t xml:space="preserve">Metric via Brands Vietnam</w:t>
        </w:r>
      </w:hyperlink>
      <w:r>
        <w:t xml:space="preserve">). Monthly worship is a 24–48 hour spike: votive paper and chicken orders on the 13th–14th, fresh flowers, fruit and chicken before dawn on the day; vendors slaughter from 5 a.m. so shoppers can light incense before work (</w:t>
      </w:r>
      <w:hyperlink r:id="rId44" w:history="1">
        <w:r>
          <w:rPr>
            <w:rStyle w:val="Hyperlink"/>
          </w:rPr>
          <w:t xml:space="preserve">Tiền Phong</w:t>
        </w:r>
      </w:hyperlink>
      <w:r>
        <w:t xml:space="preserve">). Rằm tháng Bảy (seventh-month full moon) fruit runs about 3x normal from the 9th, votive paper 2–3x from the 12th, vegetarian eateries 2–3x for the month.</w:t>
      </w:r>
    </w:p>
    <w:p>
      <w:pPr/>
      <w:r>
        <w:t xml:space="preserve">Gift sets and the altar are the same SKU set. Saigon Co.op builds its 99,000–199,000 VND own-label baskets explicitly "from altar offerings and family meals": tea, ST25 rice, noodles, seasonings (</w:t>
      </w:r>
      <w:hyperlink r:id="rId45" w:history="1">
        <w:r>
          <w:rPr>
            <w:rStyle w:val="Hyperlink"/>
          </w:rPr>
          <w:t xml:space="preserve">Tuổi Trẻ</w:t>
        </w:r>
      </w:hyperlink>
      <w:r>
        <w:t xml:space="preserve">). The 300,000–500,000 VND band dominates in 2026; baskets under 500,000 outsell premium; 77% of households received FMCG gifts last Tết (Lunar New Year) with penetration declining; gifting is shifting to practical and health items, and shoppers prefer to pick items and have them packed rather than buy pre-assembled baskets. The custom of placing a received basket on the altar before opening it is widely assumed but was not documented in any source reached.</w:t>
      </w:r>
    </w:p>
    <w:p>
      <w:pPr/>
      <w:r>
        <w:t xml:space="preserve">Who decides. A woman is the "tổng chỉ huy" of Tết (Lunar New Year) shopping in 68% of urban households; elders set what is ritually correct; younger members order online (</w:t>
      </w:r>
      <w:hyperlink r:id="rId39" w:history="1">
        <w:r>
          <w:rPr>
            <w:rStyle w:val="Hyperlink"/>
          </w:rPr>
          <w:t xml:space="preserve">VnEconomy</w:t>
        </w:r>
      </w:hyperlink>
      <w:r>
        <w:t xml:space="preserve">). 56% will buy at least one ready-made traditional food. Young people are reported offering bubble tea and fried chicken to Ông Địa (Earth God) on the logic that offerings should match what the person eats (</w:t>
      </w:r>
      <w:hyperlink r:id="rId46" w:history="1">
        <w:r>
          <w:rPr>
            <w:rStyle w:val="Hyperlink"/>
          </w:rPr>
          <w:t xml:space="preserve">Vietcetera</w:t>
        </w:r>
      </w:hyperlink>
      <w:r>
        <w:t xml:space="preserve">).</w:t>
      </w:r>
    </w:p>
    <w:p>
      <w:pPr/>
      <w:r>
        <w:t xml:space="preserve">"Worship lite" is uneven. Votive paper and alcohol are shrinking (clearer in HCMC and at pagodas since the 2018 Sangha letter); fruit, flowers, incense, tea and ready-made food are stable or growing. The 2026 middle path is buying individual ready-made dishes (xôi, chè, giò, vegetarian dumplings) to assemble one's own tray rather than a full tray; Ông Táo (Kitchen Gods) 2026 feast orders were flat while individual-dish purchases rose (</w:t>
      </w:r>
      <w:hyperlink r:id="rId17" w:history="1">
        <w:r>
          <w:rPr>
            <w:rStyle w:val="Hyperlink"/>
          </w:rPr>
          <w:t xml:space="preserve">VnBusiness</w:t>
        </w:r>
      </w:hyperlink>
      <w:r>
        <w:t xml:space="preserve">).</w:t>
      </w:r>
    </w:p>
    <w:p>
      <w:pPr/>
      <w:r>
        <w:t xml:space="preserve">Ready-made tray services (Đồ Cúng Việt, Đồ Cúng Tâm Linh, Tâm Phúc, Tâm An and others) are HCMC-centred, built on life events (đầy tháng, thôi nôi (baby's first birthday), khai trương (business opening), động thổ (ground-breaking), nhập trạch (housewarming), new car, month 7), ordered by hotline, website and Facebook, delivered free within 30 km, and bundle wine, rice, tea, soft drinks, incense and candles (</w:t>
      </w:r>
      <w:hyperlink r:id="rId47" w:history="1">
        <w:r>
          <w:rPr>
            <w:rStyle w:val="Hyperlink"/>
          </w:rPr>
          <w:t xml:space="preserve">Toplist</w:t>
        </w:r>
      </w:hyperlink>
      <w:r>
        <w:t xml:space="preserve">). Supermarket trays go back to at least 2006 in HCMC. Users are defined by time scarcity and small households rather than income. Full trays run roughly 260,000 to 1.8 million VND depending on occasion (context only).</w:t>
      </w:r>
    </w:p>
    <w:p>
      <w:pPr>
        <w:pStyle w:val="Heading2"/>
      </w:pPr>
      <w:r>
        <w:t xml:space="preserve">Brands already in the space</w:t>
      </w:r>
    </w:p>
    <w:p>
      <w:pPr/>
      <w:r>
        <w:t xml:space="preserve">Brands circle the altar with codes and let shoppers make the connection. Across 20+ campaign sources from 2019 to 2026, no mainstream brand uses "cúng", "bàn thờ" or "để cúng" in its public marketing. The explicit altar layer belongs to retailers, tray services and small online sellers.</w:t>
      </w:r>
    </w:p>
    <w:tbl>
      <w:tblPr>
        <w:tblStyle w:val="TableGrid"/>
        <w:tblW w:w="0" w:type="auto"/>
        <w:tblLayout w:type="fixed"/>
        <w:tblLook w:val="04A0" w:firstRow="1" w:lastRow="0" w:firstColumn="0" w:lastColumn="0" w:noHBand="0" w:noVBand="1"/>
      </w:tblPr>
      <w:tblGrid>
        <w:gridCol w:w="1225"/>
        <w:gridCol w:w="1629"/>
        <w:gridCol w:w="4807"/>
        <w:gridCol w:w="1699"/>
      </w:tblGrid>
      <w:tr>
        <w:trPr>
          <w:tblHeader/>
        </w:trPr>
        <w:tc>
          <w:tcPr>
            <w:tcW w:w="1225" w:type="dxa"/>
            <w:shd w:val="clear" w:color="auto" w:fill="F2F2F2"/>
          </w:tcPr>
          <w:p>
            <w:pPr/>
            <w:r>
              <w:t xml:space="preserve">Occasion</w:t>
            </w:r>
          </w:p>
        </w:tc>
        <w:tc>
          <w:tcPr>
            <w:tcW w:w="1629" w:type="dxa"/>
            <w:shd w:val="clear" w:color="auto" w:fill="F2F2F2"/>
          </w:tcPr>
          <w:p>
            <w:pPr/>
            <w:r>
              <w:t xml:space="preserve">What brands do</w:t>
            </w:r>
          </w:p>
        </w:tc>
        <w:tc>
          <w:tcPr>
            <w:tcW w:w="4807" w:type="dxa"/>
            <w:shd w:val="clear" w:color="auto" w:fill="F2F2F2"/>
          </w:tcPr>
          <w:p>
            <w:pPr/>
            <w:r>
              <w:t xml:space="preserve">Examples</w:t>
            </w:r>
          </w:p>
        </w:tc>
        <w:tc>
          <w:tcPr>
            <w:tcW w:w="1699" w:type="dxa"/>
            <w:shd w:val="clear" w:color="auto" w:fill="F2F2F2"/>
          </w:tcPr>
          <w:p>
            <w:pPr/>
            <w:r>
              <w:t xml:space="preserve">What is unclaimed</w:t>
            </w:r>
          </w:p>
        </w:tc>
      </w:tr>
      <w:tr>
        <w:tc>
          <w:tcPr>
            <w:tcW w:w="1225" w:type="dxa"/>
          </w:tcPr>
          <w:p>
            <w:pPr/>
            <w:r>
              <w:t xml:space="preserve">Tết (Lunar New Year)</w:t>
            </w:r>
          </w:p>
        </w:tc>
        <w:tc>
          <w:tcPr>
            <w:tcW w:w="1629" w:type="dxa"/>
          </w:tcPr>
          <w:p>
            <w:pPr/>
            <w:r>
              <w:t xml:space="preserve">Red and gold packs, swallow and blossom motifs, Lộc / An / Phúc naming, gift sets, wish mechanics, CSR</w:t>
            </w:r>
          </w:p>
        </w:tc>
        <w:tc>
          <w:tcPr>
            <w:tcW w:w="4807" w:type="dxa"/>
          </w:tcPr>
          <w:p>
            <w:pPr/>
            <w:r>
              <w:t xml:space="preserve">Coca-Cola golden-swallow cans (15+ years) and gold-cap promotion; Kinh Đô "Lộc 2026" sets for "hiếu kính tổ tiên" (the most explicit ancestor reference found); Orion "Tết (Lunar New Year) An" sets marketed as completing the bánh mứt tray; Danisa gratitude platform and three tin editions; Bia Saigon gold-ingot case (2022) and 63-province cans (2022, 2025); Bia Hà Nội scratch-code cartons (2026); Nestlé "Cầu Đủ Là Được" built on the wish ritual; Tường An, Chin-su, Hảo Hảo, Vinamilk reunion-meal spots</w:t>
            </w:r>
          </w:p>
        </w:tc>
        <w:tc>
          <w:tcPr>
            <w:tcW w:w="1699" w:type="dxa"/>
          </w:tcPr>
          <w:p>
            <w:pPr/>
            <w:r>
              <w:t xml:space="preserve">Altar permission itself; the can tower; "hiếu" is almost unused at Tết (Lunar New Year)</w:t>
            </w:r>
          </w:p>
        </w:tc>
      </w:tr>
      <w:tr>
        <w:tc>
          <w:tcPr>
            <w:tcW w:w="1225" w:type="dxa"/>
          </w:tcPr>
          <w:p>
            <w:pPr/>
            <w:r>
              <w:t xml:space="preserve">Vu Lan (Buddhist filial-piety day) / month 7</w:t>
            </w:r>
          </w:p>
        </w:tc>
        <w:tc>
          <w:tcPr>
            <w:tcW w:w="1629" w:type="dxa"/>
          </w:tcPr>
          <w:p>
            <w:pPr/>
            <w:r>
              <w:t xml:space="preserve">Filial-piety films; vegetarian SKUs; pagoda sampling via Sangha CSR</w:t>
            </w:r>
          </w:p>
        </w:tc>
        <w:tc>
          <w:tcPr>
            <w:tcW w:w="4807" w:type="dxa"/>
          </w:tcPr>
          <w:p>
            <w:pPr/>
            <w:r>
              <w:t xml:space="preserve">Ensure Gold annual TVCs 2021–2024; Nguyên Xuân shampoo 2024 record event with the Sangha as CSR partner and 500,000 samples at pagodas; Vissan vegetarian dumplings 2026 at -20%; Co.opmart vegetarian range +20% for the month</w:t>
            </w:r>
          </w:p>
        </w:tc>
        <w:tc>
          <w:tcPr>
            <w:tcW w:w="1699" w:type="dxa"/>
          </w:tcPr>
          <w:p>
            <w:pPr/>
            <w:r>
              <w:t xml:space="preserve">Any food or beverage filial-piety platform; branded hungry-ghost items</w:t>
            </w:r>
          </w:p>
        </w:tc>
      </w:tr>
      <w:tr>
        <w:tc>
          <w:tcPr>
            <w:tcW w:w="1225" w:type="dxa"/>
          </w:tcPr>
          <w:p>
            <w:pPr/>
            <w:r>
              <w:t xml:space="preserve">Thần Tài (God of Wealth)</w:t>
            </w:r>
          </w:p>
        </w:tc>
        <w:tc>
          <w:tcPr>
            <w:tcW w:w="1629" w:type="dxa"/>
          </w:tcPr>
          <w:p>
            <w:pPr/>
            <w:r>
              <w:t xml:space="preserve">Gold retail and fintech own the day; supermarkets add grilled snakehead and tam sên</w:t>
            </w:r>
          </w:p>
        </w:tc>
        <w:tc>
          <w:tcPr>
            <w:tcW w:w="4807" w:type="dxa"/>
          </w:tcPr>
          <w:p>
            <w:pPr/>
            <w:r>
              <w:t xml:space="preserve">PNJ record 4,649bn VND revenue in Feb 2024 (+63%); Bách Hóa Xanh grilled about 13,400 snakehead across 132 stores in 2026; MoMo 100 half-chỉ gold prizes</w:t>
            </w:r>
          </w:p>
        </w:tc>
        <w:tc>
          <w:tcPr>
            <w:tcW w:w="1699" w:type="dxa"/>
          </w:tcPr>
          <w:p>
            <w:pPr/>
            <w:r>
              <w:t xml:space="preserve">No FMCG brand ties to Thần Tài (God of Wealth) or Ông Địa (Earth God); candy, coffee and cigarettes sit on the tray unbranded</w:t>
            </w:r>
          </w:p>
        </w:tc>
      </w:tr>
      <w:tr>
        <w:tc>
          <w:tcPr>
            <w:tcW w:w="1225" w:type="dxa"/>
          </w:tcPr>
          <w:p>
            <w:pPr/>
            <w:r>
              <w:t xml:space="preserve">Openings and life events</w:t>
            </w:r>
          </w:p>
        </w:tc>
        <w:tc>
          <w:tcPr>
            <w:tcW w:w="1629" w:type="dxa"/>
          </w:tcPr>
          <w:p>
            <w:pPr/>
            <w:r>
              <w:t xml:space="preserve">Tray services assemble unbranded kits</w:t>
            </w:r>
          </w:p>
        </w:tc>
        <w:tc>
          <w:tcPr>
            <w:tcW w:w="4807" w:type="dxa"/>
          </w:tcPr>
          <w:p>
            <w:pPr/>
            <w:r>
              <w:t xml:space="preserve">Đồ Cúng Việt, Tâm Linh, Tâm Phúc; Saigon Co.op occasion sets</w:t>
            </w:r>
          </w:p>
        </w:tc>
        <w:tc>
          <w:tcPr>
            <w:tcW w:w="1699" w:type="dxa"/>
          </w:tcPr>
          <w:p>
            <w:pPr/>
            <w:r>
              <w:t xml:space="preserve">No brand–tray-service partnership found</w:t>
            </w:r>
          </w:p>
        </w:tc>
      </w:tr>
      <w:tr>
        <w:tc>
          <w:tcPr>
            <w:tcW w:w="1225" w:type="dxa"/>
          </w:tcPr>
          <w:p>
            <w:pPr/>
            <w:r>
              <w:t xml:space="preserve">Products "for the altar"</w:t>
            </w:r>
          </w:p>
        </w:tc>
        <w:tc>
          <w:tcPr>
            <w:tcW w:w="1629" w:type="dxa"/>
          </w:tcPr>
          <w:p>
            <w:pPr/>
            <w:r>
              <w:t xml:space="preserve">Retailers sell trays, five-fruit sets, frozen offering sets</w:t>
            </w:r>
          </w:p>
        </w:tc>
        <w:tc>
          <w:tcPr>
            <w:tcW w:w="4807" w:type="dxa"/>
          </w:tcPr>
          <w:p>
            <w:pPr/>
            <w:r>
              <w:t xml:space="preserve">Saigon Co.op mâm cỗ gia tiên since Tết (Lunar New Year) 2019; Lotte Mart 9-dish set; WinMart ritual-tray lines +20% in Tết 2026, sweet spot 600,000–700,000 VND; MM Mega Market says offering goods earn little margin but pull traffic</w:t>
            </w:r>
          </w:p>
        </w:tc>
        <w:tc>
          <w:tcPr>
            <w:tcW w:w="1699" w:type="dxa"/>
          </w:tcPr>
          <w:p>
            <w:pPr/>
            <w:r>
              <w:t xml:space="preserve">No brand labels a pack "bánh cúng" or "để cúng"</w:t>
            </w:r>
          </w:p>
        </w:tc>
      </w:tr>
    </w:tbl>
    <w:p>
      <w:pPr/>
      <w:r>
        <w:t xml:space="preserve">Sources for the table: </w:t>
      </w:r>
      <w:hyperlink r:id="rId48" w:history="1">
        <w:r>
          <w:rPr>
            <w:rStyle w:val="Hyperlink"/>
          </w:rPr>
          <w:t xml:space="preserve">Brands Vietnam on Coca-Cola's swallow</w:t>
        </w:r>
      </w:hyperlink>
      <w:r>
        <w:t xml:space="preserve">; </w:t>
      </w:r>
      <w:hyperlink r:id="rId49" w:history="1">
        <w:r>
          <w:rPr>
            <w:rStyle w:val="Hyperlink"/>
          </w:rPr>
          <w:t xml:space="preserve">Diễn đàn Doanh nghiệp on Kinh Đô Lộc 2026</w:t>
        </w:r>
      </w:hyperlink>
      <w:r>
        <w:t xml:space="preserve">; </w:t>
      </w:r>
      <w:hyperlink r:id="rId50" w:history="1">
        <w:r>
          <w:rPr>
            <w:rStyle w:val="Hyperlink"/>
          </w:rPr>
          <w:t xml:space="preserve">SGGP on Orion Tết An</w:t>
        </w:r>
      </w:hyperlink>
      <w:r>
        <w:t xml:space="preserve">; </w:t>
      </w:r>
      <w:hyperlink r:id="rId51" w:history="1">
        <w:r>
          <w:rPr>
            <w:rStyle w:val="Hyperlink"/>
          </w:rPr>
          <w:t xml:space="preserve">VietNamNet on Bia Saigon Gold</w:t>
        </w:r>
      </w:hyperlink>
      <w:r>
        <w:t xml:space="preserve">; </w:t>
      </w:r>
      <w:hyperlink r:id="rId52" w:history="1">
        <w:r>
          <w:rPr>
            <w:rStyle w:val="Hyperlink"/>
          </w:rPr>
          <w:t xml:space="preserve">Brands Vietnam on Ensure Gold Vu Lan</w:t>
        </w:r>
      </w:hyperlink>
      <w:r>
        <w:t xml:space="preserve">; </w:t>
      </w:r>
      <w:hyperlink r:id="rId53" w:history="1">
        <w:r>
          <w:rPr>
            <w:rStyle w:val="Hyperlink"/>
          </w:rPr>
          <w:t xml:space="preserve">Brands Vietnam on Nguyên Xuân</w:t>
        </w:r>
      </w:hyperlink>
      <w:r>
        <w:t xml:space="preserve">; </w:t>
      </w:r>
      <w:hyperlink r:id="rId54" w:history="1">
        <w:r>
          <w:rPr>
            <w:rStyle w:val="Hyperlink"/>
          </w:rPr>
          <w:t xml:space="preserve">VnBusiness on PNJ</w:t>
        </w:r>
      </w:hyperlink>
      <w:r>
        <w:t xml:space="preserve">; </w:t>
      </w:r>
      <w:hyperlink r:id="rId55" w:history="1">
        <w:r>
          <w:rPr>
            <w:rStyle w:val="Hyperlink"/>
          </w:rPr>
          <w:t xml:space="preserve">Thương hiệu &amp; Công luận on supermarket offering lines</w:t>
        </w:r>
      </w:hyperlink>
      <w:r>
        <w:t xml:space="preserve">; </w:t>
      </w:r>
      <w:hyperlink r:id="rId56" w:history="1">
        <w:r>
          <w:rPr>
            <w:rStyle w:val="Hyperlink"/>
          </w:rPr>
          <w:t xml:space="preserve">VnExpress on frozen trays</w:t>
        </w:r>
      </w:hyperlink>
      <w:r>
        <w:t xml:space="preserve">. Campaign results are brand- or agency-claimed unless stated.</w:t>
      </w:r>
    </w:p>
    <w:p>
      <w:pPr/>
      <w:r>
        <w:t xml:space="preserve">The codes are moving. Reunion (đoàn viên, sum vầy) is still the default theme but social discussion of it fell from 36.6 million to 8.2 million mentions, and 2024–2026 campaigns pivot to "an" (peace), "đủ" (enough), "tri ân" (gratitude) and "hứng khởi" (uplift) as Gen Z redefines a good Tết (Lunar New Year) as "đủ" rather than "to" (</w:t>
      </w:r>
      <w:hyperlink r:id="rId57" w:history="1">
        <w:r>
          <w:rPr>
            <w:rStyle w:val="Hyperlink"/>
          </w:rPr>
          <w:t xml:space="preserve">Brands Vietnam BuzzSpeak</w:t>
        </w:r>
      </w:hyperlink>
      <w:r>
        <w:t xml:space="preserve">; </w:t>
      </w:r>
      <w:hyperlink r:id="rId58" w:history="1">
        <w:r>
          <w:rPr>
            <w:rStyle w:val="Hyperlink"/>
          </w:rPr>
          <w:t xml:space="preserve">Brands Vietnam Tết 2026 round-up</w:t>
        </w:r>
      </w:hyperlink>
      <w:r>
        <w:t xml:space="preserve">). Red, gold, swallow and blossom now run across biscuits, soft drinks, shampoo and coffee cups and no longer differentiate; differentiation in 2025–2026 came from mechanics (personalised wishes, gold caps, scratch codes, AI films).</w:t>
      </w:r>
    </w:p>
    <w:p>
      <w:pPr/>
      <w:r>
        <w:t xml:space="preserve">The risk envelope is regulatory rather than religious. Coca-Cola's "Mở lon Việt Nam" (2019) was ruled a breach of the Advertising Law's fine-customs clause and replaced within days; Huda heritage billboards were pulled on the same clause. The Sangha's 2018 letter and 2019 circular target votive paper at temples, and the Sangha's accepted brand route is charity and gifts, as the Nguyên Xuân partnership shows (</w:t>
      </w:r>
      <w:hyperlink r:id="rId59" w:history="1">
        <w:r>
          <w:rPr>
            <w:rStyle w:val="Hyperlink"/>
          </w:rPr>
          <w:t xml:space="preserve">Nhà Đầu Tư</w:t>
        </w:r>
      </w:hyperlink>
      <w:r>
        <w:t xml:space="preserve">). Tết (Lunar New Year) is roughly 20% of annual FMCG revenue and higher in confectionery and beer (</w:t>
      </w:r>
      <w:hyperlink r:id="rId60" w:history="1">
        <w:r>
          <w:rPr>
            <w:rStyle w:val="Hyperlink"/>
          </w:rPr>
          <w:t xml:space="preserve">Việt Nam News</w:t>
        </w:r>
      </w:hyperlink>
      <w:r>
        <w:t xml:space="preserve">).</w:t>
      </w:r>
    </w:p>
    <w:p>
      <w:pPr/>
      <w:r>
        <w:t xml:space="preserve">Photographic evidence of brands on altars exists but is anecdotal. A 2026 VietnamPlus feature on Tết (Lunar New Year) ancestor worship shows red Coca-Cola cans on a household altar beside the fruit tray (</w:t>
      </w:r>
      <w:hyperlink r:id="rId61" w:history="1">
        <w:r>
          <w:rPr>
            <w:rStyle w:val="Hyperlink"/>
          </w:rPr>
          <w:t xml:space="preserve">VietnamPlus</w:t>
        </w:r>
      </w:hyperlink>
      <w:r>
        <w:t xml:space="preserve">); a Vietnam Beverage Association piece on drinks in Tết culture pictures Fanta, Trúc Bạch and Bia Saigon, G7 coffee and other packaged drinks in a festive altar scene (</w:t>
      </w:r>
      <w:hyperlink r:id="rId62" w:history="1">
        <w:r>
          <w:rPr>
            <w:rStyle w:val="Hyperlink"/>
          </w:rPr>
          <w:t xml:space="preserve">VBA</w:t>
        </w:r>
      </w:hyperlink>
      <w:r>
        <w:t xml:space="preserve">). These are single instances, not penetration data. Coca-Cola's own 2026 Tết launch material describes swallow, blossom and prosperity motifs and never mentions the altar (</w:t>
      </w:r>
      <w:hyperlink r:id="rId63" w:history="1">
        <w:r>
          <w:rPr>
            <w:rStyle w:val="Hyperlink"/>
          </w:rPr>
          <w:t xml:space="preserve">Coca-Cola Vietnam</w:t>
        </w:r>
      </w:hyperlink>
      <w:r>
        <w:t xml:space="preserve">). Claims in consultant reports that beer and cola brands include tower-building kits inside festive cartons, and that altar bundles are sold through GrabMart or ShopeeFood, were not confirmed by any source in this research.</w:t>
      </w:r>
    </w:p>
    <w:p>
      <w:pPr>
        <w:pStyle w:val="Heading2"/>
      </w:pPr>
      <w:r>
        <w:t xml:space="preserve">What the data points to</w:t>
      </w:r>
    </w:p>
    <w:p>
      <w:pPr/>
      <w:r>
        <w:t xml:space="preserve">These are observations from the evidence, stated so a category team can decide what to do with them.</w:t>
      </w:r>
    </w:p>
    <w:p>
      <w:pPr>
        <w:pStyle w:val="ListParagraph"/>
        <w:numPr>
          <w:ilvl w:val="0"/>
          <w:numId w:val="3"/>
        </w:numPr>
      </w:pPr>
      <w:r>
        <w:t xml:space="preserve">Worship is a near-universal, calendar-fixed demand driver that no FMCG brand currently addresses by name. 95% of homes, 86% offering food or drink yearly, a fortnightly rhythm, and two annual peaks on dates known years ahead. The altar vocabulary is owned by retailers and tray services.</w:t>
      </w:r>
    </w:p>
    <w:p>
      <w:pPr>
        <w:pStyle w:val="ListParagraph"/>
        <w:numPr>
          <w:ilvl w:val="0"/>
          <w:numId w:val="3"/>
        </w:numPr>
      </w:pPr>
      <w:r>
        <w:t xml:space="preserve">The planning calendar is lunar with a solar overlay. Tết (Lunar New Year) packaged-goods demand builds four to six weeks out and peaks two weeks out; corporate baskets are decided three to four months ahead with retailers; monthly worship compresses into 24–48 hours around the 1st and 15th, with pre-dawn availability of fresh items the constraint. The weekday a lunar date falls on moves the shopping day.</w:t>
      </w:r>
    </w:p>
    <w:p>
      <w:pPr>
        <w:pStyle w:val="ListParagraph"/>
        <w:numPr>
          <w:ilvl w:val="0"/>
          <w:numId w:val="3"/>
        </w:numPr>
      </w:pPr>
      <w:r>
        <w:t xml:space="preserve">Two opposite worship shopping modes exist and should not be conflated. Ancestral, Thần Tài (God of Wealth) and Tết (Lunar New Year) purchases premiumise (brand-up, tins, imports for "guaranteed quality", ritual counts, label-out display). Hungry-ghost purchases economise for volume (cheap, many small units, outdoor, given away, never brought indoors).</w:t>
      </w:r>
    </w:p>
    <w:p>
      <w:pPr>
        <w:pStyle w:val="ListParagraph"/>
        <w:numPr>
          <w:ilvl w:val="0"/>
          <w:numId w:val="3"/>
        </w:numPr>
      </w:pPr>
      <w:r>
        <w:t xml:space="preserve">Confectionery and biscuits are the most altar-ready packaged category: a standing line item on every tray list, tin formats described by retailers as suited to small worship spaces, individually wrapped pieces for sharing afterwards, and the top gifted category at Tết (Lunar New Year). Counterfeit anxiety (Danisa) shows that brand trust is part of altar eligibility.</w:t>
      </w:r>
    </w:p>
    <w:p>
      <w:pPr>
        <w:pStyle w:val="ListParagraph"/>
        <w:numPr>
          <w:ilvl w:val="0"/>
          <w:numId w:val="3"/>
        </w:numPr>
      </w:pPr>
      <w:r>
        <w:t xml:space="preserve">Beer and soft drinks are Tết (Lunar New Year) hosting and gifting categories, not worship offerings; they reach the altar only as consumer-built Tết towers placed beside it, which reward one brand, 9–11 units, 330ml cans and red or gold liveries, and the brand face is the decoration. The 6-pack is weak for drinking but is the base tier of a tower. Beer on the ancestral altar is accepted as modern, not traditional; traditional lists specify three cups of rice liquor. A bowl of plain water must always be present regardless.</w:t>
      </w:r>
    </w:p>
    <w:p>
      <w:pPr>
        <w:pStyle w:val="ListParagraph"/>
        <w:numPr>
          <w:ilvl w:val="0"/>
          <w:numId w:val="3"/>
        </w:numPr>
      </w:pPr>
      <w:r>
        <w:t xml:space="preserve">The Thần Tài (God of Wealth) altar is the most consumer-goods-friendly and the most frequent: refreshed twice a day in every shop, with coffee, cigarettes, bananas, candy, beer and soft drinks standard rather than tolerated, and lộc consumed by owner and staff only. No coffee or confectionery brand is attached to it, and the cult is spreading from South to North.</w:t>
      </w:r>
    </w:p>
    <w:p>
      <w:pPr>
        <w:pStyle w:val="ListParagraph"/>
        <w:numPr>
          <w:ilvl w:val="0"/>
          <w:numId w:val="3"/>
        </w:numPr>
      </w:pPr>
      <w:r>
        <w:t xml:space="preserve">Oil, fish sauce, seasonings, milk and instant noodles have a gifting and charity role, not an altar role. Oil carries a lucky pun (dầu / giàu) in the South; sugar, rice and salt are on every tray. Instant noodles on hungry-ghost trays are widely assumed but did not appear in any of about ten tray guides retrieved; treat as unconfirmed.</w:t>
      </w:r>
    </w:p>
    <w:p>
      <w:pPr>
        <w:pStyle w:val="ListParagraph"/>
        <w:numPr>
          <w:ilvl w:val="0"/>
          <w:numId w:val="3"/>
        </w:numPr>
      </w:pPr>
      <w:r>
        <w:t xml:space="preserve">Fruit eligibility is decided by region and by name, and supermarkets are winning altar fruit on traceability rather than price. Imported apples and pears pass in the North and fail in the South.</w:t>
      </w:r>
    </w:p>
    <w:p>
      <w:pPr>
        <w:pStyle w:val="ListParagraph"/>
        <w:numPr>
          <w:ilvl w:val="0"/>
          <w:numId w:val="3"/>
        </w:numPr>
      </w:pPr>
      <w:r>
        <w:t xml:space="preserve">Vegetarian is the growth edge of the ritual basket. Buddha and Vu Lan (Buddhist filial-piety day) trays are strictly vegetarian; tray makers see 8–10x normal orders in month 7; retailers widen vegetarian ranges by about 20%; Hanoi buyers prefer natural ingredients while HCMC buyers crowd mock-meat. Vissan is the only confirmed branded vegetarian Vu Lan launch found.</w:t>
      </w:r>
    </w:p>
    <w:p>
      <w:pPr>
        <w:pStyle w:val="ListParagraph"/>
        <w:numPr>
          <w:ilvl w:val="0"/>
          <w:numId w:val="3"/>
        </w:numPr>
      </w:pPr>
      <w:r>
        <w:t xml:space="preserve">Votive paper and alcohol are the shrinking parts of the basket; fruit, flowers, incense, tea and ready-made food are stable or growing; buying individual ready-made dishes to self-assemble a tray is the 2026 middle path and favours branded components over full-tray services.</w:t>
      </w:r>
    </w:p>
    <w:p>
      <w:pPr>
        <w:pStyle w:val="ListParagraph"/>
        <w:numPr>
          <w:ilvl w:val="0"/>
          <w:numId w:val="3"/>
        </w:numPr>
      </w:pPr>
      <w:r>
        <w:t xml:space="preserve">The gift basket and the altar tray are the same SKU set, and retailers already design entry-tier baskets from altar items. Gifting is shifting to practical and health items under 500,000 VND; the custom of placing a received gift on the altar before opening is assumed but undocumented.</w:t>
      </w:r>
    </w:p>
    <w:p>
      <w:pPr>
        <w:pStyle w:val="ListParagraph"/>
        <w:numPr>
          <w:ilvl w:val="0"/>
          <w:numId w:val="3"/>
        </w:numPr>
      </w:pPr>
      <w:r>
        <w:t xml:space="preserve">Codes that still carry: an (peace), đủ (enough), tri ân (gratitude), lộc (blessing), hiếu (filial piety, nearly unused at Tết (Lunar New Year) and the most direct unclaimed bridge to the altar). Red, gold, swallow and blossom are now table stakes. The compliance line is the Advertising Law's fine-customs clause, not religious objection; the Sangha's sanctioned route into worship spaces is charity and gifts.</w:t>
      </w:r>
    </w:p>
    <w:p>
      <w:pPr/>
      <w:r>
        <w:t xml:space="preserve">Two further observations from the consolidated reports, both practitioner-level rather than survey-backed: compact formats fit the apartment altar that young urban households now keep, so pack height and footprint are part of altar eligibility; and families report a post-ritual burden of sugary cakes and sodas accumulated from the altar, which is one reason gifting has moved toward tea, nuts, low-sugar biscuits and health items.</w:t>
      </w:r>
    </w:p>
    <w:p>
      <w:pPr/>
      <w:r>
        <w:t xml:space="preserve">Gaps this report could not close: no survey of how many households offer every mùng 1 and rằm (1st and 15th of the lunar month); no Gen Z altar-ownership figure; no retailer disclosure of monthly rằm (full moon, 15th of the lunar month) fruit and flower uplift; no brand-association data for "để cúng"; no marketplace review text retrieved (terms listed above need checking against actual reviews); no documented brand–tray-service partnership; Central Vietnam thinly covered on shopping behaviour.</w:t>
      </w:r>
    </w:p>
    <w:p>
      <w:pPr>
        <w:pStyle w:val="Heading2"/>
      </w:pPr>
      <w:r>
        <w:t xml:space="preserve">Glossary</w:t>
      </w:r>
    </w:p>
    <w:tbl>
      <w:tblPr>
        <w:tblStyle w:val="TableGrid"/>
        <w:tblW w:w="0" w:type="auto"/>
        <w:tblLayout w:type="fixed"/>
        <w:tblLook w:val="04A0" w:firstRow="1" w:lastRow="0" w:firstColumn="0" w:lastColumn="0" w:noHBand="0" w:noVBand="1"/>
      </w:tblPr>
      <w:tblGrid>
        <w:gridCol w:w="4440"/>
        <w:gridCol w:w="4920"/>
      </w:tblGrid>
      <w:tr>
        <w:trPr>
          <w:tblHeader/>
        </w:trPr>
        <w:tc>
          <w:tcPr>
            <w:tcW w:w="4440" w:type="dxa"/>
            <w:shd w:val="clear" w:color="auto" w:fill="F2F2F2"/>
          </w:tcPr>
          <w:p>
            <w:pPr/>
            <w:r>
              <w:t xml:space="preserve">Term</w:t>
            </w:r>
          </w:p>
        </w:tc>
        <w:tc>
          <w:tcPr>
            <w:tcW w:w="4920" w:type="dxa"/>
            <w:shd w:val="clear" w:color="auto" w:fill="F2F2F2"/>
          </w:tcPr>
          <w:p>
            <w:pPr/>
            <w:r>
              <w:t xml:space="preserve">Meaning</w:t>
            </w:r>
          </w:p>
        </w:tc>
      </w:tr>
      <w:tr>
        <w:tc>
          <w:tcPr>
            <w:tcW w:w="4440" w:type="dxa"/>
          </w:tcPr>
          <w:p>
            <w:pPr/>
            <w:r>
              <w:t xml:space="preserve">Bàn thờ / bàn thờ gia tiên / bàn thờ Phật</w:t>
            </w:r>
          </w:p>
        </w:tc>
        <w:tc>
          <w:tcPr>
            <w:tcW w:w="4920" w:type="dxa"/>
          </w:tcPr>
          <w:p>
            <w:pPr/>
            <w:r>
              <w:t xml:space="preserve">Altar / ancestral altar / Buddha altar</w:t>
            </w:r>
          </w:p>
        </w:tc>
      </w:tr>
      <w:tr>
        <w:tc>
          <w:tcPr>
            <w:tcW w:w="4440" w:type="dxa"/>
          </w:tcPr>
          <w:p>
            <w:pPr/>
            <w:r>
              <w:t xml:space="preserve">Cúng, lễ</w:t>
            </w:r>
          </w:p>
        </w:tc>
        <w:tc>
          <w:tcPr>
            <w:tcW w:w="4920" w:type="dxa"/>
          </w:tcPr>
          <w:p>
            <w:pPr/>
            <w:r>
              <w:t xml:space="preserve">To offer, to perform a rite</w:t>
            </w:r>
          </w:p>
        </w:tc>
      </w:tr>
      <w:tr>
        <w:tc>
          <w:tcPr>
            <w:tcW w:w="4440" w:type="dxa"/>
          </w:tcPr>
          <w:p>
            <w:pPr/>
            <w:r>
              <w:t xml:space="preserve">Mâm cúng, mâm lễ, mâm cỗ</w:t>
            </w:r>
          </w:p>
        </w:tc>
        <w:tc>
          <w:tcPr>
            <w:tcW w:w="4920" w:type="dxa"/>
          </w:tcPr>
          <w:p>
            <w:pPr/>
            <w:r>
              <w:t xml:space="preserve">Offering tray; cooked feast tray</w:t>
            </w:r>
          </w:p>
        </w:tc>
      </w:tr>
      <w:tr>
        <w:tc>
          <w:tcPr>
            <w:tcW w:w="4440" w:type="dxa"/>
          </w:tcPr>
          <w:p>
            <w:pPr/>
            <w:r>
              <w:t xml:space="preserve">Mâm ngũ quả</w:t>
            </w:r>
          </w:p>
        </w:tc>
        <w:tc>
          <w:tcPr>
            <w:tcW w:w="4920" w:type="dxa"/>
          </w:tcPr>
          <w:p>
            <w:pPr/>
            <w:r>
              <w:t xml:space="preserve">Five-fruit tray</w:t>
            </w:r>
          </w:p>
        </w:tc>
      </w:tr>
      <w:tr>
        <w:tc>
          <w:tcPr>
            <w:tcW w:w="4440" w:type="dxa"/>
          </w:tcPr>
          <w:p>
            <w:pPr/>
            <w:r>
              <w:t xml:space="preserve">Mâm cỗ mặn / mâm cỗ chay</w:t>
            </w:r>
          </w:p>
        </w:tc>
        <w:tc>
          <w:tcPr>
            <w:tcW w:w="4920" w:type="dxa"/>
          </w:tcPr>
          <w:p>
            <w:pPr/>
            <w:r>
              <w:t xml:space="preserve">Savoury tray / vegetarian tray</w:t>
            </w:r>
          </w:p>
        </w:tc>
      </w:tr>
      <w:tr>
        <w:tc>
          <w:tcPr>
            <w:tcW w:w="4440" w:type="dxa"/>
          </w:tcPr>
          <w:p>
            <w:pPr/>
            <w:r>
              <w:t xml:space="preserve">Lộc, thụ lộc</w:t>
            </w:r>
          </w:p>
        </w:tc>
        <w:tc>
          <w:tcPr>
            <w:tcW w:w="4920" w:type="dxa"/>
          </w:tcPr>
          <w:p>
            <w:pPr/>
            <w:r>
              <w:t xml:space="preserve">Blessing; eating the offering after the rite</w:t>
            </w:r>
          </w:p>
        </w:tc>
      </w:tr>
      <w:tr>
        <w:tc>
          <w:tcPr>
            <w:tcW w:w="4440" w:type="dxa"/>
          </w:tcPr>
          <w:p>
            <w:pPr/>
            <w:r>
              <w:t xml:space="preserve">Giỗ, cúng kỵ</w:t>
            </w:r>
          </w:p>
        </w:tc>
        <w:tc>
          <w:tcPr>
            <w:tcW w:w="4920" w:type="dxa"/>
          </w:tcPr>
          <w:p>
            <w:pPr/>
            <w:r>
              <w:t xml:space="preserve">Death anniversary</w:t>
            </w:r>
          </w:p>
        </w:tc>
      </w:tr>
      <w:tr>
        <w:tc>
          <w:tcPr>
            <w:tcW w:w="4440" w:type="dxa"/>
          </w:tcPr>
          <w:p>
            <w:pPr/>
            <w:r>
              <w:t xml:space="preserve">Mùng 1, rằm</w:t>
            </w:r>
          </w:p>
        </w:tc>
        <w:tc>
          <w:tcPr>
            <w:tcW w:w="4920" w:type="dxa"/>
          </w:tcPr>
          <w:p>
            <w:pPr/>
            <w:r>
              <w:t xml:space="preserve">1st and 15th of the lunar month</w:t>
            </w:r>
          </w:p>
        </w:tc>
      </w:tr>
      <w:tr>
        <w:tc>
          <w:tcPr>
            <w:tcW w:w="4440" w:type="dxa"/>
          </w:tcPr>
          <w:p>
            <w:pPr/>
            <w:r>
              <w:t xml:space="preserve">Ông Công Ông Táo</w:t>
            </w:r>
          </w:p>
        </w:tc>
        <w:tc>
          <w:tcPr>
            <w:tcW w:w="4920" w:type="dxa"/>
          </w:tcPr>
          <w:p>
            <w:pPr/>
            <w:r>
              <w:t xml:space="preserve">Kitchen gods (23/12 lunar)</w:t>
            </w:r>
          </w:p>
        </w:tc>
      </w:tr>
      <w:tr>
        <w:tc>
          <w:tcPr>
            <w:tcW w:w="4440" w:type="dxa"/>
          </w:tcPr>
          <w:p>
            <w:pPr/>
            <w:r>
              <w:t xml:space="preserve">Thần Tài, Ông Địa</w:t>
            </w:r>
          </w:p>
        </w:tc>
        <w:tc>
          <w:tcPr>
            <w:tcW w:w="4920" w:type="dxa"/>
          </w:tcPr>
          <w:p>
            <w:pPr/>
            <w:r>
              <w:t xml:space="preserve">Wealth god, earth god (floor altar in shops)</w:t>
            </w:r>
          </w:p>
        </w:tc>
      </w:tr>
      <w:tr>
        <w:tc>
          <w:tcPr>
            <w:tcW w:w="4440" w:type="dxa"/>
          </w:tcPr>
          <w:p>
            <w:pPr/>
            <w:r>
              <w:t xml:space="preserve">Vía Thần Tài</w:t>
            </w:r>
          </w:p>
        </w:tc>
        <w:tc>
          <w:tcPr>
            <w:tcW w:w="4920" w:type="dxa"/>
          </w:tcPr>
          <w:p>
            <w:pPr/>
            <w:r>
              <w:t xml:space="preserve">Wealth god's day (10/1 lunar)</w:t>
            </w:r>
          </w:p>
        </w:tc>
      </w:tr>
      <w:tr>
        <w:tc>
          <w:tcPr>
            <w:tcW w:w="4440" w:type="dxa"/>
          </w:tcPr>
          <w:p>
            <w:pPr/>
            <w:r>
              <w:t xml:space="preserve">Tam sên</w:t>
            </w:r>
          </w:p>
        </w:tc>
        <w:tc>
          <w:tcPr>
            <w:tcW w:w="4920" w:type="dxa"/>
          </w:tcPr>
          <w:p>
            <w:pPr/>
            <w:r>
              <w:t xml:space="preserve">Pork, egg and shrimp or crab set for Thần Tài</w:t>
            </w:r>
          </w:p>
        </w:tc>
      </w:tr>
      <w:tr>
        <w:tc>
          <w:tcPr>
            <w:tcW w:w="4440" w:type="dxa"/>
          </w:tcPr>
          <w:p>
            <w:pPr/>
            <w:r>
              <w:t xml:space="preserve">Cô hồn, chúng sinh, xá tội vong nhân</w:t>
            </w:r>
          </w:p>
        </w:tc>
        <w:tc>
          <w:tcPr>
            <w:tcW w:w="4920" w:type="dxa"/>
          </w:tcPr>
          <w:p>
            <w:pPr/>
            <w:r>
              <w:t xml:space="preserve">Wandering spirits; outdoor offerings, lunar month 7</w:t>
            </w:r>
          </w:p>
        </w:tc>
      </w:tr>
      <w:tr>
        <w:tc>
          <w:tcPr>
            <w:tcW w:w="4440" w:type="dxa"/>
          </w:tcPr>
          <w:p>
            <w:pPr/>
            <w:r>
              <w:t xml:space="preserve">Giật cô hồn</w:t>
            </w:r>
          </w:p>
        </w:tc>
        <w:tc>
          <w:tcPr>
            <w:tcW w:w="4920" w:type="dxa"/>
          </w:tcPr>
          <w:p>
            <w:pPr/>
            <w:r>
              <w:t xml:space="preserve">Southern custom of grabbing the outdoor offerings</w:t>
            </w:r>
          </w:p>
        </w:tc>
      </w:tr>
      <w:tr>
        <w:tc>
          <w:tcPr>
            <w:tcW w:w="4440" w:type="dxa"/>
          </w:tcPr>
          <w:p>
            <w:pPr/>
            <w:r>
              <w:t xml:space="preserve">Vu Lan</w:t>
            </w:r>
          </w:p>
        </w:tc>
        <w:tc>
          <w:tcPr>
            <w:tcW w:w="4920" w:type="dxa"/>
          </w:tcPr>
          <w:p>
            <w:pPr/>
            <w:r>
              <w:t xml:space="preserve">Buddhist filial-gratitude day (15/7 lunar)</w:t>
            </w:r>
          </w:p>
        </w:tc>
      </w:tr>
      <w:tr>
        <w:tc>
          <w:tcPr>
            <w:tcW w:w="4440" w:type="dxa"/>
          </w:tcPr>
          <w:p>
            <w:pPr/>
            <w:r>
              <w:t xml:space="preserve">Hóa vàng</w:t>
            </w:r>
          </w:p>
        </w:tc>
        <w:tc>
          <w:tcPr>
            <w:tcW w:w="4920" w:type="dxa"/>
          </w:tcPr>
          <w:p>
            <w:pPr/>
            <w:r>
              <w:t xml:space="preserve">Burning votive paper; seeing the ancestors off after Tết</w:t>
            </w:r>
          </w:p>
        </w:tc>
      </w:tr>
      <w:tr>
        <w:tc>
          <w:tcPr>
            <w:tcW w:w="4440" w:type="dxa"/>
          </w:tcPr>
          <w:p>
            <w:pPr/>
            <w:r>
              <w:t xml:space="preserve">Vàng mã, giấy tiền</w:t>
            </w:r>
          </w:p>
        </w:tc>
        <w:tc>
          <w:tcPr>
            <w:tcW w:w="4920" w:type="dxa"/>
          </w:tcPr>
          <w:p>
            <w:pPr/>
            <w:r>
              <w:t xml:space="preserve">Votive paper goods and money</w:t>
            </w:r>
          </w:p>
        </w:tc>
      </w:tr>
      <w:tr>
        <w:tc>
          <w:tcPr>
            <w:tcW w:w="4440" w:type="dxa"/>
          </w:tcPr>
          <w:p>
            <w:pPr/>
            <w:r>
              <w:t xml:space="preserve">Hương, nhang</w:t>
            </w:r>
          </w:p>
        </w:tc>
        <w:tc>
          <w:tcPr>
            <w:tcW w:w="4920" w:type="dxa"/>
          </w:tcPr>
          <w:p>
            <w:pPr/>
            <w:r>
              <w:t xml:space="preserve">Incense</w:t>
            </w:r>
          </w:p>
        </w:tc>
      </w:tr>
      <w:tr>
        <w:tc>
          <w:tcPr>
            <w:tcW w:w="4440" w:type="dxa"/>
          </w:tcPr>
          <w:p>
            <w:pPr/>
            <w:r>
              <w:t xml:space="preserve">Trầu cau</w:t>
            </w:r>
          </w:p>
        </w:tc>
        <w:tc>
          <w:tcPr>
            <w:tcW w:w="4920" w:type="dxa"/>
          </w:tcPr>
          <w:p>
            <w:pPr/>
            <w:r>
              <w:t xml:space="preserve">Betel and areca</w:t>
            </w:r>
          </w:p>
        </w:tc>
      </w:tr>
      <w:tr>
        <w:tc>
          <w:tcPr>
            <w:tcW w:w="4440" w:type="dxa"/>
          </w:tcPr>
          <w:p>
            <w:pPr/>
            <w:r>
              <w:t xml:space="preserve">Rượu trắng, rượu nếp</w:t>
            </w:r>
          </w:p>
        </w:tc>
        <w:tc>
          <w:tcPr>
            <w:tcW w:w="4920" w:type="dxa"/>
          </w:tcPr>
          <w:p>
            <w:pPr/>
            <w:r>
              <w:t xml:space="preserve">White rice liquor; fermented sticky rice</w:t>
            </w:r>
          </w:p>
        </w:tc>
      </w:tr>
      <w:tr>
        <w:tc>
          <w:tcPr>
            <w:tcW w:w="4440" w:type="dxa"/>
          </w:tcPr>
          <w:p>
            <w:pPr/>
            <w:r>
              <w:t xml:space="preserve">Xôi, chè</w:t>
            </w:r>
          </w:p>
        </w:tc>
        <w:tc>
          <w:tcPr>
            <w:tcW w:w="4920" w:type="dxa"/>
          </w:tcPr>
          <w:p>
            <w:pPr/>
            <w:r>
              <w:t xml:space="preserve">Sticky rice; sweet soup</w:t>
            </w:r>
          </w:p>
        </w:tc>
      </w:tr>
      <w:tr>
        <w:tc>
          <w:tcPr>
            <w:tcW w:w="4440" w:type="dxa"/>
          </w:tcPr>
          <w:p>
            <w:pPr/>
            <w:r>
              <w:t xml:space="preserve">Bánh chưng, bánh tét</w:t>
            </w:r>
          </w:p>
        </w:tc>
        <w:tc>
          <w:tcPr>
            <w:tcW w:w="4920" w:type="dxa"/>
          </w:tcPr>
          <w:p>
            <w:pPr/>
            <w:r>
              <w:t xml:space="preserve">Square (North) and cylindrical (South) rice cakes</w:t>
            </w:r>
          </w:p>
        </w:tc>
      </w:tr>
      <w:tr>
        <w:tc>
          <w:tcPr>
            <w:tcW w:w="4440" w:type="dxa"/>
          </w:tcPr>
          <w:p>
            <w:pPr/>
            <w:r>
              <w:t xml:space="preserve">Bánh trôi, bánh chay</w:t>
            </w:r>
          </w:p>
        </w:tc>
        <w:tc>
          <w:tcPr>
            <w:tcW w:w="4920" w:type="dxa"/>
          </w:tcPr>
          <w:p>
            <w:pPr/>
            <w:r>
              <w:t xml:space="preserve">Glutinous rice balls for Hàn Thực</w:t>
            </w:r>
          </w:p>
        </w:tc>
      </w:tr>
      <w:tr>
        <w:tc>
          <w:tcPr>
            <w:tcW w:w="4440" w:type="dxa"/>
          </w:tcPr>
          <w:p>
            <w:pPr/>
            <w:r>
              <w:t xml:space="preserve">Bánh nướng, bánh dẻo</w:t>
            </w:r>
          </w:p>
        </w:tc>
        <w:tc>
          <w:tcPr>
            <w:tcW w:w="4920" w:type="dxa"/>
          </w:tcPr>
          <w:p>
            <w:pPr/>
            <w:r>
              <w:t xml:space="preserve">Baked and soft mooncakes</w:t>
            </w:r>
          </w:p>
        </w:tc>
      </w:tr>
      <w:tr>
        <w:tc>
          <w:tcPr>
            <w:tcW w:w="4440" w:type="dxa"/>
          </w:tcPr>
          <w:p>
            <w:pPr/>
            <w:r>
              <w:t xml:space="preserve">Tháp bia, tháp nước ngọt, tháp bánh</w:t>
            </w:r>
          </w:p>
        </w:tc>
        <w:tc>
          <w:tcPr>
            <w:tcW w:w="4920" w:type="dxa"/>
          </w:tcPr>
          <w:p>
            <w:pPr/>
            <w:r>
              <w:t xml:space="preserve">Beer, soft-drink and biscuit-box towers</w:t>
            </w:r>
          </w:p>
        </w:tc>
      </w:tr>
      <w:tr>
        <w:tc>
          <w:tcPr>
            <w:tcW w:w="4440" w:type="dxa"/>
          </w:tcPr>
          <w:p>
            <w:pPr/>
            <w:r>
              <w:t xml:space="preserve">Mâm cúng trọn gói, bộ lễ cúng</w:t>
            </w:r>
          </w:p>
        </w:tc>
        <w:tc>
          <w:tcPr>
            <w:tcW w:w="4920" w:type="dxa"/>
          </w:tcPr>
          <w:p>
            <w:pPr/>
            <w:r>
              <w:t xml:space="preserve">Ready-made full offering tray or set</w:t>
            </w:r>
          </w:p>
        </w:tc>
      </w:tr>
      <w:tr>
        <w:tc>
          <w:tcPr>
            <w:tcW w:w="4440" w:type="dxa"/>
          </w:tcPr>
          <w:p>
            <w:pPr/>
            <w:r>
              <w:t xml:space="preserve">Khai trương, động thổ, nhập trạch, cúng xe</w:t>
            </w:r>
          </w:p>
        </w:tc>
        <w:tc>
          <w:tcPr>
            <w:tcW w:w="4920" w:type="dxa"/>
          </w:tcPr>
          <w:p>
            <w:pPr/>
            <w:r>
              <w:t xml:space="preserve">Opening, ground-breaking, moving in, vehicle rite</w:t>
            </w:r>
          </w:p>
        </w:tc>
      </w:tr>
      <w:tr>
        <w:tc>
          <w:tcPr>
            <w:tcW w:w="4440" w:type="dxa"/>
          </w:tcPr>
          <w:p>
            <w:pPr/>
            <w:r>
              <w:t xml:space="preserve">Đầy tháng, thôi nôi</w:t>
            </w:r>
          </w:p>
        </w:tc>
        <w:tc>
          <w:tcPr>
            <w:tcW w:w="4920" w:type="dxa"/>
          </w:tcPr>
          <w:p>
            <w:pPr/>
            <w:r>
              <w:t xml:space="preserve">Baby's first month and first year rites</w:t>
            </w:r>
          </w:p>
        </w:tc>
      </w:tr>
      <w:tr>
        <w:tc>
          <w:tcPr>
            <w:tcW w:w="4440" w:type="dxa"/>
          </w:tcPr>
          <w:p>
            <w:pPr/>
            <w:r>
              <w:t xml:space="preserve">Ăn chay, chay kỳ</w:t>
            </w:r>
          </w:p>
        </w:tc>
        <w:tc>
          <w:tcPr>
            <w:tcW w:w="4920" w:type="dxa"/>
          </w:tcPr>
          <w:p>
            <w:pPr/>
            <w:r>
              <w:t xml:space="preserve">Vegetarian eating; scheduled vegetarian days</w:t>
            </w:r>
          </w:p>
        </w:tc>
      </w:tr>
      <w:tr>
        <w:tc>
          <w:tcPr>
            <w:tcW w:w="4440" w:type="dxa"/>
          </w:tcPr>
          <w:p>
            <w:pPr/>
            <w:r>
              <w:t xml:space="preserve">Để cúng, trưng, chưng</w:t>
            </w:r>
          </w:p>
        </w:tc>
        <w:tc>
          <w:tcPr>
            <w:tcW w:w="4920" w:type="dxa"/>
          </w:tcPr>
          <w:p>
            <w:pPr/>
            <w:r>
              <w:t xml:space="preserve">For offering; to display on the altar</w:t>
            </w:r>
          </w:p>
        </w:tc>
      </w:tr>
    </w:tbl>
    <w:p>
      <w:pPr>
        <w:pStyle w:val="Heading2"/>
      </w:pPr>
      <w:r>
        <w:t xml:space="preserve">Links and images</w:t>
      </w:r>
    </w:p>
    <w:p>
      <w:pPr/>
      <w:r>
        <w:t xml:space="preserve">Everything below is in addition to the Sources list that follows. Image links point to pages that carry photographs of altars, trays and products; they are reference images, not licensed assets.</w:t>
      </w:r>
    </w:p>
    <w:p>
      <w:pPr/>
      <w:r>
        <w:t xml:space="preserve">Images of altars, trays and offerings</w:t>
      </w:r>
    </w:p>
    <w:p>
      <w:pPr>
        <w:pStyle w:val="ListParagraph"/>
        <w:numPr>
          <w:ilvl w:val="0"/>
          <w:numId w:val="4"/>
        </w:numPr>
      </w:pPr>
      <w:hyperlink r:id="rId61" w:history="1">
        <w:r>
          <w:rPr>
            <w:rStyle w:val="Hyperlink"/>
          </w:rPr>
          <w:t xml:space="preserve">VietnamPlus, 2026 — Tết ancestor altar photographed with Coca-Cola cans</w:t>
        </w:r>
      </w:hyperlink>
    </w:p>
    <w:p>
      <w:pPr>
        <w:pStyle w:val="ListParagraph"/>
        <w:numPr>
          <w:ilvl w:val="0"/>
          <w:numId w:val="4"/>
        </w:numPr>
      </w:pPr>
      <w:hyperlink r:id="rId62" w:history="1">
        <w:r>
          <w:rPr>
            <w:rStyle w:val="Hyperlink"/>
          </w:rPr>
          <w:t xml:space="preserve">Vietnam Beverage Association — packaged drinks in a Tết altar scene</w:t>
        </w:r>
      </w:hyperlink>
    </w:p>
    <w:p>
      <w:pPr>
        <w:pStyle w:val="ListParagraph"/>
        <w:numPr>
          <w:ilvl w:val="0"/>
          <w:numId w:val="4"/>
        </w:numPr>
      </w:pPr>
      <w:hyperlink r:id="rId21" w:history="1">
        <w:r>
          <w:rPr>
            <w:rStyle w:val="Hyperlink"/>
          </w:rPr>
          <w:t xml:space="preserve">FPT Shop — beer towers on the Tết altar, step-by-step photos</w:t>
        </w:r>
      </w:hyperlink>
    </w:p>
    <w:p>
      <w:pPr>
        <w:pStyle w:val="ListParagraph"/>
        <w:numPr>
          <w:ilvl w:val="0"/>
          <w:numId w:val="4"/>
        </w:numPr>
      </w:pPr>
      <w:hyperlink r:id="rId28" w:history="1">
        <w:r>
          <w:rPr>
            <w:rStyle w:val="Hyperlink"/>
          </w:rPr>
          <w:t xml:space="preserve">Shopee Blog — soft-drink tower builds</w:t>
        </w:r>
      </w:hyperlink>
    </w:p>
    <w:p>
      <w:pPr>
        <w:pStyle w:val="ListParagraph"/>
        <w:numPr>
          <w:ilvl w:val="0"/>
          <w:numId w:val="4"/>
        </w:numPr>
      </w:pPr>
      <w:hyperlink r:id="rId64" w:history="1">
        <w:r>
          <w:rPr>
            <w:rStyle w:val="Hyperlink"/>
          </w:rPr>
          <w:t xml:space="preserve">Shopee Blog — beer tower gift builds</w:t>
        </w:r>
      </w:hyperlink>
    </w:p>
    <w:p>
      <w:pPr>
        <w:pStyle w:val="ListParagraph"/>
        <w:numPr>
          <w:ilvl w:val="0"/>
          <w:numId w:val="4"/>
        </w:numPr>
      </w:pPr>
      <w:hyperlink r:id="rId65" w:history="1">
        <w:r>
          <w:rPr>
            <w:rStyle w:val="Hyperlink"/>
          </w:rPr>
          <w:t xml:space="preserve">Mytour — biscuit-box tower for the Tết altar</w:t>
        </w:r>
      </w:hyperlink>
    </w:p>
    <w:p>
      <w:pPr>
        <w:pStyle w:val="ListParagraph"/>
        <w:numPr>
          <w:ilvl w:val="0"/>
          <w:numId w:val="4"/>
        </w:numPr>
      </w:pPr>
      <w:hyperlink r:id="rId66" w:history="1">
        <w:r>
          <w:rPr>
            <w:rStyle w:val="Hyperlink"/>
          </w:rPr>
          <w:t xml:space="preserve">VnExpress — five-fruit trays of the three regions</w:t>
        </w:r>
      </w:hyperlink>
    </w:p>
    <w:p>
      <w:pPr>
        <w:pStyle w:val="ListParagraph"/>
        <w:numPr>
          <w:ilvl w:val="0"/>
          <w:numId w:val="4"/>
        </w:numPr>
      </w:pPr>
      <w:hyperlink r:id="rId67" w:history="1">
        <w:r>
          <w:rPr>
            <w:rStyle w:val="Hyperlink"/>
          </w:rPr>
          <w:t xml:space="preserve">VietnamPlus — Tết fruit tray</w:t>
        </w:r>
      </w:hyperlink>
    </w:p>
    <w:p>
      <w:pPr>
        <w:pStyle w:val="ListParagraph"/>
        <w:numPr>
          <w:ilvl w:val="0"/>
          <w:numId w:val="4"/>
        </w:numPr>
      </w:pPr>
      <w:hyperlink r:id="rId68" w:history="1">
        <w:r>
          <w:rPr>
            <w:rStyle w:val="Hyperlink"/>
          </w:rPr>
          <w:t xml:space="preserve">VnExpress — Tết feast trays of the three regions</w:t>
        </w:r>
      </w:hyperlink>
    </w:p>
    <w:p>
      <w:pPr>
        <w:pStyle w:val="ListParagraph"/>
        <w:numPr>
          <w:ilvl w:val="0"/>
          <w:numId w:val="4"/>
        </w:numPr>
      </w:pPr>
      <w:hyperlink r:id="rId69" w:history="1">
        <w:r>
          <w:rPr>
            <w:rStyle w:val="Hyperlink"/>
          </w:rPr>
          <w:t xml:space="preserve">VietnamPlus — New Year's Eve offering trays</w:t>
        </w:r>
      </w:hyperlink>
    </w:p>
    <w:p>
      <w:pPr>
        <w:pStyle w:val="ListParagraph"/>
        <w:numPr>
          <w:ilvl w:val="0"/>
          <w:numId w:val="4"/>
        </w:numPr>
      </w:pPr>
      <w:hyperlink r:id="rId70" w:history="1">
        <w:r>
          <w:rPr>
            <w:rStyle w:val="Hyperlink"/>
          </w:rPr>
          <w:t xml:space="preserve">VietnamPlus — Southern Tết tray specialties</w:t>
        </w:r>
      </w:hyperlink>
    </w:p>
    <w:p>
      <w:pPr>
        <w:pStyle w:val="ListParagraph"/>
        <w:numPr>
          <w:ilvl w:val="0"/>
          <w:numId w:val="4"/>
        </w:numPr>
      </w:pPr>
      <w:hyperlink r:id="rId71" w:history="1">
        <w:r>
          <w:rPr>
            <w:rStyle w:val="Hyperlink"/>
          </w:rPr>
          <w:t xml:space="preserve">Lao Động — Ông Táo tray suggestions</w:t>
        </w:r>
      </w:hyperlink>
    </w:p>
    <w:p>
      <w:pPr>
        <w:pStyle w:val="ListParagraph"/>
        <w:numPr>
          <w:ilvl w:val="0"/>
          <w:numId w:val="4"/>
        </w:numPr>
      </w:pPr>
      <w:hyperlink r:id="rId72" w:history="1">
        <w:r>
          <w:rPr>
            <w:rStyle w:val="Hyperlink"/>
          </w:rPr>
          <w:t xml:space="preserve">VietnamPlus — Kitchen Gods worship</w:t>
        </w:r>
      </w:hyperlink>
    </w:p>
    <w:p>
      <w:pPr>
        <w:pStyle w:val="ListParagraph"/>
        <w:numPr>
          <w:ilvl w:val="0"/>
          <w:numId w:val="4"/>
        </w:numPr>
      </w:pPr>
      <w:hyperlink r:id="rId73" w:history="1">
        <w:r>
          <w:rPr>
            <w:rStyle w:val="Hyperlink"/>
          </w:rPr>
          <w:t xml:space="preserve">Điện Máy Xanh — Thần Tài day tray layout</w:t>
        </w:r>
      </w:hyperlink>
    </w:p>
    <w:p>
      <w:pPr>
        <w:pStyle w:val="ListParagraph"/>
        <w:numPr>
          <w:ilvl w:val="0"/>
          <w:numId w:val="4"/>
        </w:numPr>
      </w:pPr>
      <w:hyperlink r:id="rId74" w:history="1">
        <w:r>
          <w:rPr>
            <w:rStyle w:val="Hyperlink"/>
          </w:rPr>
          <w:t xml:space="preserve">Shopee Blog — Thần Tài tray with sweets and mứt</w:t>
        </w:r>
      </w:hyperlink>
    </w:p>
    <w:p>
      <w:pPr>
        <w:pStyle w:val="ListParagraph"/>
        <w:numPr>
          <w:ilvl w:val="0"/>
          <w:numId w:val="4"/>
        </w:numPr>
      </w:pPr>
      <w:hyperlink r:id="rId75" w:history="1">
        <w:r>
          <w:rPr>
            <w:rStyle w:val="Hyperlink"/>
          </w:rPr>
          <w:t xml:space="preserve">PLO — Thần Tài 2026, supermarkets grilling snakehead</w:t>
        </w:r>
      </w:hyperlink>
    </w:p>
    <w:p>
      <w:pPr>
        <w:pStyle w:val="ListParagraph"/>
        <w:numPr>
          <w:ilvl w:val="0"/>
          <w:numId w:val="4"/>
        </w:numPr>
      </w:pPr>
      <w:hyperlink r:id="rId76" w:history="1">
        <w:r>
          <w:rPr>
            <w:rStyle w:val="Hyperlink"/>
          </w:rPr>
          <w:t xml:space="preserve">VnExpress — Thần Tài 2026 fish, pork and flower price spikes</w:t>
        </w:r>
      </w:hyperlink>
    </w:p>
    <w:p>
      <w:pPr>
        <w:pStyle w:val="ListParagraph"/>
        <w:numPr>
          <w:ilvl w:val="0"/>
          <w:numId w:val="4"/>
        </w:numPr>
      </w:pPr>
      <w:hyperlink r:id="rId77" w:history="1">
        <w:r>
          <w:rPr>
            <w:rStyle w:val="Hyperlink"/>
          </w:rPr>
          <w:t xml:space="preserve">VnExpress — ready-made seafood sets for Thần Tài day</w:t>
        </w:r>
      </w:hyperlink>
    </w:p>
    <w:p>
      <w:pPr>
        <w:pStyle w:val="ListParagraph"/>
        <w:numPr>
          <w:ilvl w:val="0"/>
          <w:numId w:val="4"/>
        </w:numPr>
      </w:pPr>
      <w:hyperlink r:id="rId78" w:history="1">
        <w:r>
          <w:rPr>
            <w:rStyle w:val="Hyperlink"/>
          </w:rPr>
          <w:t xml:space="preserve">vietnam.vn — Vu Lan trays for Buddha, ancestors and hungry ghosts</w:t>
        </w:r>
      </w:hyperlink>
    </w:p>
    <w:p>
      <w:pPr>
        <w:pStyle w:val="ListParagraph"/>
        <w:numPr>
          <w:ilvl w:val="0"/>
          <w:numId w:val="4"/>
        </w:numPr>
      </w:pPr>
      <w:hyperlink r:id="rId79" w:history="1">
        <w:r>
          <w:rPr>
            <w:rStyle w:val="Hyperlink"/>
          </w:rPr>
          <w:t xml:space="preserve">Báo Văn Hóa — Buddha tray for Rằm tháng 7</w:t>
        </w:r>
      </w:hyperlink>
    </w:p>
    <w:p>
      <w:pPr>
        <w:pStyle w:val="ListParagraph"/>
        <w:numPr>
          <w:ilvl w:val="0"/>
          <w:numId w:val="4"/>
        </w:numPr>
      </w:pPr>
      <w:hyperlink r:id="rId80" w:history="1">
        <w:r>
          <w:rPr>
            <w:rStyle w:val="Hyperlink"/>
          </w:rPr>
          <w:t xml:space="preserve">Báo Văn Hóa — hungry-ghost tray</w:t>
        </w:r>
      </w:hyperlink>
    </w:p>
    <w:p>
      <w:pPr>
        <w:pStyle w:val="ListParagraph"/>
        <w:numPr>
          <w:ilvl w:val="0"/>
          <w:numId w:val="4"/>
        </w:numPr>
      </w:pPr>
      <w:hyperlink r:id="rId81" w:history="1">
        <w:r>
          <w:rPr>
            <w:rStyle w:val="Hyperlink"/>
          </w:rPr>
          <w:t xml:space="preserve">PLO — giật cô hồn crowds in HCMC</w:t>
        </w:r>
      </w:hyperlink>
    </w:p>
    <w:p>
      <w:pPr>
        <w:pStyle w:val="ListParagraph"/>
        <w:numPr>
          <w:ilvl w:val="0"/>
          <w:numId w:val="4"/>
        </w:numPr>
      </w:pPr>
      <w:hyperlink r:id="rId82" w:history="1">
        <w:r>
          <w:rPr>
            <w:rStyle w:val="Hyperlink"/>
          </w:rPr>
          <w:t xml:space="preserve">VnExpress — hungry-ghost grabbing gangs</w:t>
        </w:r>
      </w:hyperlink>
    </w:p>
    <w:p>
      <w:pPr>
        <w:pStyle w:val="ListParagraph"/>
        <w:numPr>
          <w:ilvl w:val="0"/>
          <w:numId w:val="4"/>
        </w:numPr>
      </w:pPr>
      <w:hyperlink r:id="rId83" w:history="1">
        <w:r>
          <w:rPr>
            <w:rStyle w:val="Hyperlink"/>
          </w:rPr>
          <w:t xml:space="preserve">VOH — Trung Thu tray</w:t>
        </w:r>
      </w:hyperlink>
    </w:p>
    <w:p>
      <w:pPr>
        <w:pStyle w:val="ListParagraph"/>
        <w:numPr>
          <w:ilvl w:val="0"/>
          <w:numId w:val="4"/>
        </w:numPr>
      </w:pPr>
      <w:hyperlink r:id="rId84" w:history="1">
        <w:r>
          <w:rPr>
            <w:rStyle w:val="Hyperlink"/>
          </w:rPr>
          <w:t xml:space="preserve">VTravel Live — Rằm tháng Giêng tray</w:t>
        </w:r>
      </w:hyperlink>
    </w:p>
    <w:p>
      <w:pPr>
        <w:pStyle w:val="ListParagraph"/>
        <w:numPr>
          <w:ilvl w:val="0"/>
          <w:numId w:val="4"/>
        </w:numPr>
      </w:pPr>
      <w:hyperlink r:id="rId85" w:history="1">
        <w:r>
          <w:rPr>
            <w:rStyle w:val="Hyperlink"/>
          </w:rPr>
          <w:t xml:space="preserve">Lao Động — temple-visit tray at New Year</w:t>
        </w:r>
      </w:hyperlink>
    </w:p>
    <w:p>
      <w:pPr>
        <w:pStyle w:val="ListParagraph"/>
        <w:numPr>
          <w:ilvl w:val="0"/>
          <w:numId w:val="4"/>
        </w:numPr>
      </w:pPr>
      <w:hyperlink r:id="rId86" w:history="1">
        <w:r>
          <w:rPr>
            <w:rStyle w:val="Hyperlink"/>
          </w:rPr>
          <w:t xml:space="preserve">VOH — đầy tháng and thôi nôi trays</w:t>
        </w:r>
      </w:hyperlink>
    </w:p>
    <w:p>
      <w:pPr>
        <w:pStyle w:val="ListParagraph"/>
        <w:numPr>
          <w:ilvl w:val="0"/>
          <w:numId w:val="4"/>
        </w:numPr>
      </w:pPr>
      <w:hyperlink r:id="rId87" w:history="1">
        <w:r>
          <w:rPr>
            <w:rStyle w:val="Hyperlink"/>
          </w:rPr>
          <w:t xml:space="preserve">Mytour — cúng xe vehicle rite</w:t>
        </w:r>
      </w:hyperlink>
    </w:p>
    <w:p>
      <w:pPr>
        <w:pStyle w:val="ListParagraph"/>
        <w:numPr>
          <w:ilvl w:val="0"/>
          <w:numId w:val="4"/>
        </w:numPr>
      </w:pPr>
      <w:hyperlink r:id="rId88" w:history="1">
        <w:r>
          <w:rPr>
            <w:rStyle w:val="Hyperlink"/>
          </w:rPr>
          <w:t xml:space="preserve">Co.op Online — pre-order ancestral feast trays</w:t>
        </w:r>
      </w:hyperlink>
    </w:p>
    <w:p>
      <w:pPr>
        <w:pStyle w:val="ListParagraph"/>
        <w:numPr>
          <w:ilvl w:val="0"/>
          <w:numId w:val="4"/>
        </w:numPr>
      </w:pPr>
      <w:hyperlink r:id="rId89" w:history="1">
        <w:r>
          <w:rPr>
            <w:rStyle w:val="Hyperlink"/>
          </w:rPr>
          <w:t xml:space="preserve">Tuổi Trẻ — ordering a whole feast tray from the supermarket</w:t>
        </w:r>
      </w:hyperlink>
    </w:p>
    <w:p>
      <w:pPr>
        <w:pStyle w:val="ListParagraph"/>
        <w:numPr>
          <w:ilvl w:val="0"/>
          <w:numId w:val="4"/>
        </w:numPr>
      </w:pPr>
      <w:hyperlink r:id="rId90" w:history="1">
        <w:r>
          <w:rPr>
            <w:rStyle w:val="Hyperlink"/>
          </w:rPr>
          <w:t xml:space="preserve">VietNamNet — Lotte Mart Tết 2026 sets and ngũ quả tray</w:t>
        </w:r>
      </w:hyperlink>
    </w:p>
    <w:p>
      <w:pPr>
        <w:pStyle w:val="ListParagraph"/>
        <w:numPr>
          <w:ilvl w:val="0"/>
          <w:numId w:val="4"/>
        </w:numPr>
      </w:pPr>
      <w:hyperlink r:id="rId91" w:history="1">
        <w:r>
          <w:rPr>
            <w:rStyle w:val="Hyperlink"/>
          </w:rPr>
          <w:t xml:space="preserve">Advertising Vietnam — Tết 2026 packaging round-up (cans, cartons, boxes)</w:t>
        </w:r>
      </w:hyperlink>
    </w:p>
    <w:p>
      <w:pPr>
        <w:pStyle w:val="ListParagraph"/>
        <w:numPr>
          <w:ilvl w:val="0"/>
          <w:numId w:val="4"/>
        </w:numPr>
      </w:pPr>
      <w:hyperlink r:id="rId92" w:history="1">
        <w:r>
          <w:rPr>
            <w:rStyle w:val="Hyperlink"/>
          </w:rPr>
          <w:t xml:space="preserve">VietNamNet — Bia Saigon 63-province can set</w:t>
        </w:r>
      </w:hyperlink>
    </w:p>
    <w:p>
      <w:pPr>
        <w:pStyle w:val="ListParagraph"/>
        <w:numPr>
          <w:ilvl w:val="0"/>
          <w:numId w:val="4"/>
        </w:numPr>
      </w:pPr>
      <w:hyperlink r:id="rId93" w:history="1">
        <w:r>
          <w:rPr>
            <w:rStyle w:val="Hyperlink"/>
          </w:rPr>
          <w:t xml:space="preserve">VietNamNet — imported goods on Hanoi Tết altars</w:t>
        </w:r>
      </w:hyperlink>
    </w:p>
    <w:p>
      <w:pPr>
        <w:pStyle w:val="ListParagraph"/>
        <w:numPr>
          <w:ilvl w:val="0"/>
          <w:numId w:val="4"/>
        </w:numPr>
      </w:pPr>
      <w:hyperlink r:id="rId94" w:history="1">
        <w:r>
          <w:rPr>
            <w:rStyle w:val="Hyperlink"/>
          </w:rPr>
          <w:t xml:space="preserve">Báo Pháp Luật — Chinese "Thần Tài melon" bought for display only</w:t>
        </w:r>
      </w:hyperlink>
    </w:p>
    <w:p>
      <w:pPr>
        <w:pStyle w:val="ListParagraph"/>
        <w:numPr>
          <w:ilvl w:val="0"/>
          <w:numId w:val="4"/>
        </w:numPr>
      </w:pPr>
      <w:hyperlink r:id="rId95" w:history="1">
        <w:r>
          <w:rPr>
            <w:rStyle w:val="Hyperlink"/>
          </w:rPr>
          <w:t xml:space="preserve">Vietcetera — the four common altars in a Vietnamese home</w:t>
        </w:r>
      </w:hyperlink>
    </w:p>
    <w:p>
      <w:pPr>
        <w:pStyle w:val="ListParagraph"/>
        <w:numPr>
          <w:ilvl w:val="0"/>
          <w:numId w:val="4"/>
        </w:numPr>
      </w:pPr>
      <w:hyperlink r:id="rId96" w:history="1">
        <w:r>
          <w:rPr>
            <w:rStyle w:val="Hyperlink"/>
          </w:rPr>
          <w:t xml:space="preserve">Local Vietnam — Vietnamese altars explained</w:t>
        </w:r>
      </w:hyperlink>
    </w:p>
    <w:p>
      <w:pPr/>
      <w:r>
        <w:t xml:space="preserve">Academic and ethnographic</w:t>
      </w:r>
    </w:p>
    <w:p>
      <w:pPr>
        <w:pStyle w:val="ListParagraph"/>
        <w:numPr>
          <w:ilvl w:val="0"/>
          <w:numId w:val="5"/>
        </w:numPr>
      </w:pPr>
      <w:hyperlink r:id="rId97" w:history="1">
        <w:r>
          <w:rPr>
            <w:rStyle w:val="Hyperlink"/>
          </w:rPr>
          <w:t xml:space="preserve">Hüwelmeier (2021), Feeding the spirits: cooking, offering and reclaiming lộc in late socialist Vietnam — Taylor &amp; Francis</w:t>
        </w:r>
      </w:hyperlink>
    </w:p>
    <w:p>
      <w:pPr>
        <w:pStyle w:val="ListParagraph"/>
        <w:numPr>
          <w:ilvl w:val="0"/>
          <w:numId w:val="5"/>
        </w:numPr>
      </w:pPr>
      <w:hyperlink r:id="rId98" w:history="1">
        <w:r>
          <w:rPr>
            <w:rStyle w:val="Hyperlink"/>
          </w:rPr>
          <w:t xml:space="preserve">Hüwelmeier — full text on Academia.edu</w:t>
        </w:r>
      </w:hyperlink>
    </w:p>
    <w:p>
      <w:pPr>
        <w:pStyle w:val="ListParagraph"/>
        <w:numPr>
          <w:ilvl w:val="0"/>
          <w:numId w:val="5"/>
        </w:numPr>
      </w:pPr>
      <w:hyperlink r:id="rId99" w:history="1">
        <w:r>
          <w:rPr>
            <w:rStyle w:val="Hyperlink"/>
          </w:rPr>
          <w:t xml:space="preserve">Religious Matters — Feeding the spirits in late socialist Vietnam</w:t>
        </w:r>
      </w:hyperlink>
    </w:p>
    <w:p>
      <w:pPr>
        <w:pStyle w:val="ListParagraph"/>
        <w:numPr>
          <w:ilvl w:val="0"/>
          <w:numId w:val="5"/>
        </w:numPr>
      </w:pPr>
      <w:hyperlink r:id="rId100" w:history="1">
        <w:r>
          <w:rPr>
            <w:rStyle w:val="Hyperlink"/>
          </w:rPr>
          <w:t xml:space="preserve">Pew — rituals honouring deceased ancestors vary widely (short read)</w:t>
        </w:r>
      </w:hyperlink>
    </w:p>
    <w:p>
      <w:pPr>
        <w:pStyle w:val="ListParagraph"/>
        <w:numPr>
          <w:ilvl w:val="0"/>
          <w:numId w:val="5"/>
        </w:numPr>
      </w:pPr>
      <w:hyperlink r:id="rId101" w:history="1">
        <w:r>
          <w:rPr>
            <w:rStyle w:val="Hyperlink"/>
          </w:rPr>
          <w:t xml:space="preserve">Pew — 6 facts about religion in East Asian societies</w:t>
        </w:r>
      </w:hyperlink>
    </w:p>
    <w:p>
      <w:pPr>
        <w:pStyle w:val="ListParagraph"/>
        <w:numPr>
          <w:ilvl w:val="0"/>
          <w:numId w:val="5"/>
        </w:numPr>
      </w:pPr>
      <w:hyperlink r:id="rId102" w:history="1">
        <w:r>
          <w:rPr>
            <w:rStyle w:val="Hyperlink"/>
          </w:rPr>
          <w:t xml:space="preserve">Pew — Vietnamese-language press release</w:t>
        </w:r>
      </w:hyperlink>
    </w:p>
    <w:p>
      <w:pPr>
        <w:pStyle w:val="ListParagraph"/>
        <w:numPr>
          <w:ilvl w:val="0"/>
          <w:numId w:val="5"/>
        </w:numPr>
      </w:pPr>
      <w:hyperlink r:id="rId103" w:history="1">
        <w:r>
          <w:rPr>
            <w:rStyle w:val="Hyperlink"/>
          </w:rPr>
          <w:t xml:space="preserve">Wikipedia — Religion in Vietnam (census tables)</w:t>
        </w:r>
      </w:hyperlink>
    </w:p>
    <w:p>
      <w:pPr>
        <w:pStyle w:val="ListParagraph"/>
        <w:numPr>
          <w:ilvl w:val="0"/>
          <w:numId w:val="5"/>
        </w:numPr>
      </w:pPr>
      <w:hyperlink r:id="rId104" w:history="1">
        <w:r>
          <w:rPr>
            <w:rStyle w:val="Hyperlink"/>
          </w:rPr>
          <w:t xml:space="preserve">VietnamNet — 17 faiths granted legal status</w:t>
        </w:r>
      </w:hyperlink>
    </w:p>
    <w:p>
      <w:pPr>
        <w:pStyle w:val="ListParagraph"/>
        <w:numPr>
          <w:ilvl w:val="0"/>
          <w:numId w:val="5"/>
        </w:numPr>
      </w:pPr>
      <w:hyperlink r:id="rId105" w:history="1">
        <w:r>
          <w:rPr>
            <w:rStyle w:val="Hyperlink"/>
          </w:rPr>
          <w:t xml:space="preserve">VnExpress International — foreigners on Vietnamese ancestor worship</w:t>
        </w:r>
      </w:hyperlink>
    </w:p>
    <w:p>
      <w:pPr>
        <w:pStyle w:val="ListParagraph"/>
        <w:numPr>
          <w:ilvl w:val="0"/>
          <w:numId w:val="5"/>
        </w:numPr>
      </w:pPr>
      <w:hyperlink r:id="rId106" w:history="1">
        <w:r>
          <w:rPr>
            <w:rStyle w:val="Hyperlink"/>
          </w:rPr>
          <w:t xml:space="preserve">VietnamPlus — ancestor worship ritual</w:t>
        </w:r>
      </w:hyperlink>
    </w:p>
    <w:p>
      <w:pPr>
        <w:pStyle w:val="ListParagraph"/>
        <w:numPr>
          <w:ilvl w:val="0"/>
          <w:numId w:val="5"/>
        </w:numPr>
      </w:pPr>
      <w:hyperlink r:id="rId107" w:history="1">
        <w:r>
          <w:rPr>
            <w:rStyle w:val="Hyperlink"/>
          </w:rPr>
          <w:t xml:space="preserve">Vietnam Tourism (EN) — ancestor worship, altars and rituals</w:t>
        </w:r>
      </w:hyperlink>
    </w:p>
    <w:p>
      <w:pPr>
        <w:pStyle w:val="ListParagraph"/>
        <w:numPr>
          <w:ilvl w:val="0"/>
          <w:numId w:val="5"/>
        </w:numPr>
      </w:pPr>
      <w:hyperlink r:id="rId108" w:history="1">
        <w:r>
          <w:rPr>
            <w:rStyle w:val="Hyperlink"/>
          </w:rPr>
          <w:t xml:space="preserve">Vietcetera (EN) — Mother Goddesses of the Three Palaces</w:t>
        </w:r>
      </w:hyperlink>
    </w:p>
    <w:p>
      <w:pPr>
        <w:pStyle w:val="ListParagraph"/>
        <w:numPr>
          <w:ilvl w:val="0"/>
          <w:numId w:val="5"/>
        </w:numPr>
      </w:pPr>
      <w:hyperlink r:id="rId109" w:history="1">
        <w:r>
          <w:rPr>
            <w:rStyle w:val="Hyperlink"/>
          </w:rPr>
          <w:t xml:space="preserve">Nhân Dân — Mother Goddess worship sites</w:t>
        </w:r>
      </w:hyperlink>
    </w:p>
    <w:p>
      <w:pPr>
        <w:pStyle w:val="ListParagraph"/>
        <w:numPr>
          <w:ilvl w:val="0"/>
          <w:numId w:val="5"/>
        </w:numPr>
      </w:pPr>
      <w:hyperlink r:id="rId110" w:history="1">
        <w:r>
          <w:rPr>
            <w:rStyle w:val="Hyperlink"/>
          </w:rPr>
          <w:t xml:space="preserve">Food Republic — being vegetarian in Vietnam</w:t>
        </w:r>
      </w:hyperlink>
    </w:p>
    <w:p>
      <w:pPr/>
      <w:r>
        <w:t xml:space="preserve">Occasions and rites</w:t>
      </w:r>
    </w:p>
    <w:p>
      <w:pPr>
        <w:pStyle w:val="ListParagraph"/>
        <w:numPr>
          <w:ilvl w:val="0"/>
          <w:numId w:val="6"/>
        </w:numPr>
      </w:pPr>
      <w:hyperlink r:id="rId111" w:history="1">
        <w:r>
          <w:rPr>
            <w:rStyle w:val="Hyperlink"/>
          </w:rPr>
          <w:t xml:space="preserve">VietnamPlus — Đoan Ngọ offerings</w:t>
        </w:r>
      </w:hyperlink>
    </w:p>
    <w:p>
      <w:pPr>
        <w:pStyle w:val="ListParagraph"/>
        <w:numPr>
          <w:ilvl w:val="0"/>
          <w:numId w:val="6"/>
        </w:numPr>
      </w:pPr>
      <w:hyperlink r:id="rId112" w:history="1">
        <w:r>
          <w:rPr>
            <w:rStyle w:val="Hyperlink"/>
          </w:rPr>
          <w:t xml:space="preserve">VOV — Đoan Ngọ in three regions</w:t>
        </w:r>
      </w:hyperlink>
    </w:p>
    <w:p>
      <w:pPr>
        <w:pStyle w:val="ListParagraph"/>
        <w:numPr>
          <w:ilvl w:val="0"/>
          <w:numId w:val="6"/>
        </w:numPr>
      </w:pPr>
      <w:hyperlink r:id="rId11" w:history="1">
        <w:r>
          <w:rPr>
            <w:rStyle w:val="Hyperlink"/>
          </w:rPr>
          <w:t xml:space="preserve">VietnamPlus — Hàn Thực floating cakes</w:t>
        </w:r>
      </w:hyperlink>
    </w:p>
    <w:p>
      <w:pPr>
        <w:pStyle w:val="ListParagraph"/>
        <w:numPr>
          <w:ilvl w:val="0"/>
          <w:numId w:val="6"/>
        </w:numPr>
      </w:pPr>
      <w:hyperlink r:id="rId113" w:history="1">
        <w:r>
          <w:rPr>
            <w:rStyle w:val="Hyperlink"/>
          </w:rPr>
          <w:t xml:space="preserve">VietnamPlus — Thanh Minh</w:t>
        </w:r>
      </w:hyperlink>
    </w:p>
    <w:p>
      <w:pPr>
        <w:pStyle w:val="ListParagraph"/>
        <w:numPr>
          <w:ilvl w:val="0"/>
          <w:numId w:val="6"/>
        </w:numPr>
      </w:pPr>
      <w:hyperlink r:id="rId114" w:history="1">
        <w:r>
          <w:rPr>
            <w:rStyle w:val="Hyperlink"/>
          </w:rPr>
          <w:t xml:space="preserve">Hoatieu — Thanh Minh dates and offerings</w:t>
        </w:r>
      </w:hyperlink>
    </w:p>
    <w:p>
      <w:pPr>
        <w:pStyle w:val="ListParagraph"/>
        <w:numPr>
          <w:ilvl w:val="0"/>
          <w:numId w:val="6"/>
        </w:numPr>
      </w:pPr>
      <w:hyperlink r:id="rId115" w:history="1">
        <w:r>
          <w:rPr>
            <w:rStyle w:val="Hyperlink"/>
          </w:rPr>
          <w:t xml:space="preserve">VietnamPlus — Mid-Autumn and ancestral worship</w:t>
        </w:r>
      </w:hyperlink>
    </w:p>
    <w:p>
      <w:pPr>
        <w:pStyle w:val="ListParagraph"/>
        <w:numPr>
          <w:ilvl w:val="0"/>
          <w:numId w:val="6"/>
        </w:numPr>
      </w:pPr>
      <w:hyperlink r:id="rId14" w:history="1">
        <w:r>
          <w:rPr>
            <w:rStyle w:val="Hyperlink"/>
          </w:rPr>
          <w:t xml:space="preserve">VietNamNet — Trung Thu 2025 tray by traditional rite</w:t>
        </w:r>
      </w:hyperlink>
    </w:p>
    <w:p>
      <w:pPr>
        <w:pStyle w:val="ListParagraph"/>
        <w:numPr>
          <w:ilvl w:val="0"/>
          <w:numId w:val="6"/>
        </w:numPr>
      </w:pPr>
      <w:hyperlink r:id="rId116" w:history="1">
        <w:r>
          <w:rPr>
            <w:rStyle w:val="Hyperlink"/>
          </w:rPr>
          <w:t xml:space="preserve">VietnamPlus — Hùng Kings commemoration</w:t>
        </w:r>
      </w:hyperlink>
    </w:p>
    <w:p>
      <w:pPr>
        <w:pStyle w:val="ListParagraph"/>
        <w:numPr>
          <w:ilvl w:val="0"/>
          <w:numId w:val="6"/>
        </w:numPr>
      </w:pPr>
      <w:hyperlink r:id="rId117" w:history="1">
        <w:r>
          <w:rPr>
            <w:rStyle w:val="Hyperlink"/>
          </w:rPr>
          <w:t xml:space="preserve">VietnamPlus — Vu Lan at pagodas</w:t>
        </w:r>
      </w:hyperlink>
    </w:p>
    <w:p>
      <w:pPr>
        <w:pStyle w:val="ListParagraph"/>
        <w:numPr>
          <w:ilvl w:val="0"/>
          <w:numId w:val="6"/>
        </w:numPr>
      </w:pPr>
      <w:hyperlink r:id="rId118" w:history="1">
        <w:r>
          <w:rPr>
            <w:rStyle w:val="Hyperlink"/>
          </w:rPr>
          <w:t xml:space="preserve">VnExpress — Buddhists at Vu Lan 2020</w:t>
        </w:r>
      </w:hyperlink>
    </w:p>
    <w:p>
      <w:pPr>
        <w:pStyle w:val="ListParagraph"/>
        <w:numPr>
          <w:ilvl w:val="0"/>
          <w:numId w:val="6"/>
        </w:numPr>
      </w:pPr>
      <w:hyperlink r:id="rId119" w:history="1">
        <w:r>
          <w:rPr>
            <w:rStyle w:val="Hyperlink"/>
          </w:rPr>
          <w:t xml:space="preserve">vietnam.vn — vegetarian or savoury for cô hồn</w:t>
        </w:r>
      </w:hyperlink>
    </w:p>
    <w:p>
      <w:pPr>
        <w:pStyle w:val="ListParagraph"/>
        <w:numPr>
          <w:ilvl w:val="0"/>
          <w:numId w:val="6"/>
        </w:numPr>
      </w:pPr>
      <w:hyperlink r:id="rId120" w:history="1">
        <w:r>
          <w:rPr>
            <w:rStyle w:val="Hyperlink"/>
          </w:rPr>
          <w:t xml:space="preserve">Tạp chí Công Thương — Vu Lan vs cô hồn trays</w:t>
        </w:r>
      </w:hyperlink>
    </w:p>
    <w:p>
      <w:pPr>
        <w:pStyle w:val="ListParagraph"/>
        <w:numPr>
          <w:ilvl w:val="0"/>
          <w:numId w:val="6"/>
        </w:numPr>
      </w:pPr>
      <w:hyperlink r:id="rId121" w:history="1">
        <w:r>
          <w:rPr>
            <w:rStyle w:val="Hyperlink"/>
          </w:rPr>
          <w:t xml:space="preserve">Thư viện Pháp luật — monthly cô hồn offerings</w:t>
        </w:r>
      </w:hyperlink>
    </w:p>
    <w:p>
      <w:pPr>
        <w:pStyle w:val="ListParagraph"/>
        <w:numPr>
          <w:ilvl w:val="0"/>
          <w:numId w:val="6"/>
        </w:numPr>
      </w:pPr>
      <w:hyperlink r:id="rId122" w:history="1">
        <w:r>
          <w:rPr>
            <w:rStyle w:val="Hyperlink"/>
          </w:rPr>
          <w:t xml:space="preserve">Bách Hóa Xanh — monthly cô hồn tray</w:t>
        </w:r>
      </w:hyperlink>
    </w:p>
    <w:p>
      <w:pPr>
        <w:pStyle w:val="ListParagraph"/>
        <w:numPr>
          <w:ilvl w:val="0"/>
          <w:numId w:val="6"/>
        </w:numPr>
      </w:pPr>
      <w:hyperlink r:id="rId123" w:history="1">
        <w:r>
          <w:rPr>
            <w:rStyle w:val="Hyperlink"/>
          </w:rPr>
          <w:t xml:space="preserve">Thương hiệu &amp; Công luận — Rằm tháng Giêng timing</w:t>
        </w:r>
      </w:hyperlink>
    </w:p>
    <w:p>
      <w:pPr>
        <w:pStyle w:val="ListParagraph"/>
        <w:numPr>
          <w:ilvl w:val="0"/>
          <w:numId w:val="6"/>
        </w:numPr>
      </w:pPr>
      <w:hyperlink r:id="rId124" w:history="1">
        <w:r>
          <w:rPr>
            <w:rStyle w:val="Hyperlink"/>
          </w:rPr>
          <w:t xml:space="preserve">Báo Pháp Luật — hóa vàng timing and tray</w:t>
        </w:r>
      </w:hyperlink>
    </w:p>
    <w:p>
      <w:pPr>
        <w:pStyle w:val="ListParagraph"/>
        <w:numPr>
          <w:ilvl w:val="0"/>
          <w:numId w:val="6"/>
        </w:numPr>
      </w:pPr>
      <w:hyperlink r:id="rId125" w:history="1">
        <w:r>
          <w:rPr>
            <w:rStyle w:val="Hyperlink"/>
          </w:rPr>
          <w:t xml:space="preserve">Viettimes — Ông Táo 2026 rite and taboos</w:t>
        </w:r>
      </w:hyperlink>
    </w:p>
    <w:p>
      <w:pPr>
        <w:pStyle w:val="ListParagraph"/>
        <w:numPr>
          <w:ilvl w:val="0"/>
          <w:numId w:val="6"/>
        </w:numPr>
      </w:pPr>
      <w:hyperlink r:id="rId126" w:history="1">
        <w:r>
          <w:rPr>
            <w:rStyle w:val="Hyperlink"/>
          </w:rPr>
          <w:t xml:space="preserve">Báo Văn Hóa — app-ordered Ông Táo trays, 2026</w:t>
        </w:r>
      </w:hyperlink>
    </w:p>
    <w:p>
      <w:pPr>
        <w:pStyle w:val="ListParagraph"/>
        <w:numPr>
          <w:ilvl w:val="0"/>
          <w:numId w:val="6"/>
        </w:numPr>
      </w:pPr>
      <w:hyperlink r:id="rId127" w:history="1">
        <w:r>
          <w:rPr>
            <w:rStyle w:val="Hyperlink"/>
          </w:rPr>
          <w:t xml:space="preserve">VnExpress — Ông Táo in the smartphone era</w:t>
        </w:r>
      </w:hyperlink>
    </w:p>
    <w:p>
      <w:pPr>
        <w:pStyle w:val="ListParagraph"/>
        <w:numPr>
          <w:ilvl w:val="0"/>
          <w:numId w:val="6"/>
        </w:numPr>
      </w:pPr>
      <w:hyperlink r:id="rId128" w:history="1">
        <w:r>
          <w:rPr>
            <w:rStyle w:val="Hyperlink"/>
          </w:rPr>
          <w:t xml:space="preserve">Znews — tất niên tray for Tết 2026</w:t>
        </w:r>
      </w:hyperlink>
    </w:p>
    <w:p>
      <w:pPr>
        <w:pStyle w:val="ListParagraph"/>
        <w:numPr>
          <w:ilvl w:val="0"/>
          <w:numId w:val="6"/>
        </w:numPr>
      </w:pPr>
      <w:hyperlink r:id="rId129" w:history="1">
        <w:r>
          <w:rPr>
            <w:rStyle w:val="Hyperlink"/>
          </w:rPr>
          <w:t xml:space="preserve">Znews — why a rooster at giao thừa</w:t>
        </w:r>
      </w:hyperlink>
    </w:p>
    <w:p>
      <w:pPr>
        <w:pStyle w:val="ListParagraph"/>
        <w:numPr>
          <w:ilvl w:val="0"/>
          <w:numId w:val="6"/>
        </w:numPr>
      </w:pPr>
      <w:hyperlink r:id="rId130" w:history="1">
        <w:r>
          <w:rPr>
            <w:rStyle w:val="Hyperlink"/>
          </w:rPr>
          <w:t xml:space="preserve">Luật Minh Khuê — presenting the boiled rooster</w:t>
        </w:r>
      </w:hyperlink>
    </w:p>
    <w:p>
      <w:pPr>
        <w:pStyle w:val="ListParagraph"/>
        <w:numPr>
          <w:ilvl w:val="0"/>
          <w:numId w:val="6"/>
        </w:numPr>
      </w:pPr>
      <w:hyperlink r:id="rId131" w:history="1">
        <w:r>
          <w:rPr>
            <w:rStyle w:val="Hyperlink"/>
          </w:rPr>
          <w:t xml:space="preserve">Điện Máy Xanh — giỗ tray by region</w:t>
        </w:r>
      </w:hyperlink>
    </w:p>
    <w:p>
      <w:pPr>
        <w:pStyle w:val="ListParagraph"/>
        <w:numPr>
          <w:ilvl w:val="0"/>
          <w:numId w:val="6"/>
        </w:numPr>
      </w:pPr>
      <w:hyperlink r:id="rId132" w:history="1">
        <w:r>
          <w:rPr>
            <w:rStyle w:val="Hyperlink"/>
          </w:rPr>
          <w:t xml:space="preserve">SCOV — wedding rites</w:t>
        </w:r>
      </w:hyperlink>
    </w:p>
    <w:p>
      <w:pPr>
        <w:pStyle w:val="ListParagraph"/>
        <w:numPr>
          <w:ilvl w:val="0"/>
          <w:numId w:val="6"/>
        </w:numPr>
      </w:pPr>
      <w:hyperlink r:id="rId133" w:history="1">
        <w:r>
          <w:rPr>
            <w:rStyle w:val="Hyperlink"/>
          </w:rPr>
          <w:t xml:space="preserve">Sapo — simple khai trương tray</w:t>
        </w:r>
      </w:hyperlink>
    </w:p>
    <w:p>
      <w:pPr>
        <w:pStyle w:val="ListParagraph"/>
        <w:numPr>
          <w:ilvl w:val="0"/>
          <w:numId w:val="6"/>
        </w:numPr>
      </w:pPr>
      <w:hyperlink r:id="rId134" w:history="1">
        <w:r>
          <w:rPr>
            <w:rStyle w:val="Hyperlink"/>
          </w:rPr>
          <w:t xml:space="preserve">GHN — khai trương tray</w:t>
        </w:r>
      </w:hyperlink>
    </w:p>
    <w:p>
      <w:pPr>
        <w:pStyle w:val="ListParagraph"/>
        <w:numPr>
          <w:ilvl w:val="0"/>
          <w:numId w:val="6"/>
        </w:numPr>
      </w:pPr>
      <w:hyperlink r:id="rId135" w:history="1">
        <w:r>
          <w:rPr>
            <w:rStyle w:val="Hyperlink"/>
          </w:rPr>
          <w:t xml:space="preserve">Znews — mở hàng tray 2026</w:t>
        </w:r>
      </w:hyperlink>
    </w:p>
    <w:p>
      <w:pPr>
        <w:pStyle w:val="ListParagraph"/>
        <w:numPr>
          <w:ilvl w:val="0"/>
          <w:numId w:val="6"/>
        </w:numPr>
      </w:pPr>
      <w:hyperlink r:id="rId136" w:history="1">
        <w:r>
          <w:rPr>
            <w:rStyle w:val="Hyperlink"/>
          </w:rPr>
          <w:t xml:space="preserve">Sapo — Thần Tài worship</w:t>
        </w:r>
      </w:hyperlink>
    </w:p>
    <w:p>
      <w:pPr>
        <w:pStyle w:val="ListParagraph"/>
        <w:numPr>
          <w:ilvl w:val="0"/>
          <w:numId w:val="6"/>
        </w:numPr>
      </w:pPr>
      <w:hyperlink r:id="rId137" w:history="1">
        <w:r>
          <w:rPr>
            <w:rStyle w:val="Hyperlink"/>
          </w:rPr>
          <w:t xml:space="preserve">FPT Shop — monthly Thần Tài tray</w:t>
        </w:r>
      </w:hyperlink>
    </w:p>
    <w:p>
      <w:pPr>
        <w:pStyle w:val="ListParagraph"/>
        <w:numPr>
          <w:ilvl w:val="0"/>
          <w:numId w:val="6"/>
        </w:numPr>
      </w:pPr>
      <w:hyperlink r:id="rId138" w:history="1">
        <w:r>
          <w:rPr>
            <w:rStyle w:val="Hyperlink"/>
          </w:rPr>
          <w:t xml:space="preserve">Hoatieu — cigarettes for Ông Địa</w:t>
        </w:r>
      </w:hyperlink>
    </w:p>
    <w:p>
      <w:pPr>
        <w:pStyle w:val="ListParagraph"/>
        <w:numPr>
          <w:ilvl w:val="0"/>
          <w:numId w:val="6"/>
        </w:numPr>
      </w:pPr>
      <w:hyperlink r:id="rId139" w:history="1">
        <w:r>
          <w:rPr>
            <w:rStyle w:val="Hyperlink"/>
          </w:rPr>
          <w:t xml:space="preserve">Báo Pháp Luật — why gold and snakehead on Thần Tài day</w:t>
        </w:r>
      </w:hyperlink>
    </w:p>
    <w:p>
      <w:pPr>
        <w:pStyle w:val="ListParagraph"/>
        <w:numPr>
          <w:ilvl w:val="0"/>
          <w:numId w:val="6"/>
        </w:numPr>
      </w:pPr>
      <w:hyperlink r:id="rId140" w:history="1">
        <w:r>
          <w:rPr>
            <w:rStyle w:val="Hyperlink"/>
          </w:rPr>
          <w:t xml:space="preserve">Hoatieu — nine altar taboos at Tết</w:t>
        </w:r>
      </w:hyperlink>
    </w:p>
    <w:p>
      <w:pPr>
        <w:pStyle w:val="ListParagraph"/>
        <w:numPr>
          <w:ilvl w:val="0"/>
          <w:numId w:val="6"/>
        </w:numPr>
      </w:pPr>
      <w:hyperlink r:id="rId141" w:history="1">
        <w:r>
          <w:rPr>
            <w:rStyle w:val="Hyperlink"/>
          </w:rPr>
          <w:t xml:space="preserve">Hoatieu — flowers for the altar</w:t>
        </w:r>
      </w:hyperlink>
    </w:p>
    <w:p>
      <w:pPr>
        <w:pStyle w:val="ListParagraph"/>
        <w:numPr>
          <w:ilvl w:val="0"/>
          <w:numId w:val="6"/>
        </w:numPr>
      </w:pPr>
      <w:hyperlink r:id="rId142" w:history="1">
        <w:r>
          <w:rPr>
            <w:rStyle w:val="Hyperlink"/>
          </w:rPr>
          <w:t xml:space="preserve">Ngôi Sao — three or five cups of water</w:t>
        </w:r>
      </w:hyperlink>
    </w:p>
    <w:p>
      <w:pPr>
        <w:pStyle w:val="ListParagraph"/>
        <w:numPr>
          <w:ilvl w:val="0"/>
          <w:numId w:val="6"/>
        </w:numPr>
      </w:pPr>
      <w:hyperlink r:id="rId143" w:history="1">
        <w:r>
          <w:rPr>
            <w:rStyle w:val="Hyperlink"/>
          </w:rPr>
          <w:t xml:space="preserve">Báo Pháp Luật — savoury or vegetarian offerings (Buddhist view)</w:t>
        </w:r>
      </w:hyperlink>
    </w:p>
    <w:p>
      <w:pPr>
        <w:pStyle w:val="ListParagraph"/>
        <w:numPr>
          <w:ilvl w:val="0"/>
          <w:numId w:val="6"/>
        </w:numPr>
      </w:pPr>
      <w:hyperlink r:id="rId144" w:history="1">
        <w:r>
          <w:rPr>
            <w:rStyle w:val="Hyperlink"/>
          </w:rPr>
          <w:t xml:space="preserve">Tuổi Trẻ — 2018 debate on liquor offerings</w:t>
        </w:r>
      </w:hyperlink>
    </w:p>
    <w:p>
      <w:pPr>
        <w:pStyle w:val="ListParagraph"/>
        <w:numPr>
          <w:ilvl w:val="0"/>
          <w:numId w:val="6"/>
        </w:numPr>
      </w:pPr>
      <w:hyperlink r:id="rId145" w:history="1">
        <w:r>
          <w:rPr>
            <w:rStyle w:val="Hyperlink"/>
          </w:rPr>
          <w:t xml:space="preserve">Vietcetera (EN) — ghost month explained</w:t>
        </w:r>
      </w:hyperlink>
    </w:p>
    <w:p>
      <w:pPr>
        <w:pStyle w:val="ListParagraph"/>
        <w:numPr>
          <w:ilvl w:val="0"/>
          <w:numId w:val="6"/>
        </w:numPr>
      </w:pPr>
      <w:hyperlink r:id="rId146" w:history="1">
        <w:r>
          <w:rPr>
            <w:rStyle w:val="Hyperlink"/>
          </w:rPr>
          <w:t xml:space="preserve">Vietnam Forestry Department — Sangha guidance on animal release, 2026</w:t>
        </w:r>
      </w:hyperlink>
    </w:p>
    <w:p>
      <w:pPr>
        <w:pStyle w:val="ListParagraph"/>
        <w:numPr>
          <w:ilvl w:val="0"/>
          <w:numId w:val="6"/>
        </w:numPr>
      </w:pPr>
      <w:hyperlink r:id="rId147" w:history="1">
        <w:r>
          <w:rPr>
            <w:rStyle w:val="Hyperlink"/>
          </w:rPr>
          <w:t xml:space="preserve">Ethnic and Religious Studies Review — votive burning at temples, 2026</w:t>
        </w:r>
      </w:hyperlink>
    </w:p>
    <w:p>
      <w:pPr>
        <w:pStyle w:val="ListParagraph"/>
        <w:numPr>
          <w:ilvl w:val="0"/>
          <w:numId w:val="6"/>
        </w:numPr>
      </w:pPr>
      <w:hyperlink r:id="rId148" w:history="1">
        <w:r>
          <w:rPr>
            <w:rStyle w:val="Hyperlink"/>
          </w:rPr>
          <w:t xml:space="preserve">Vietcetera — ritual items that harm the environment</w:t>
        </w:r>
      </w:hyperlink>
    </w:p>
    <w:p>
      <w:pPr/>
      <w:r>
        <w:t xml:space="preserve">Market, retail and vegetarian demand</w:t>
      </w:r>
    </w:p>
    <w:p>
      <w:pPr>
        <w:pStyle w:val="ListParagraph"/>
        <w:numPr>
          <w:ilvl w:val="0"/>
          <w:numId w:val="7"/>
        </w:numPr>
      </w:pPr>
      <w:hyperlink r:id="rId149" w:history="1">
        <w:r>
          <w:rPr>
            <w:rStyle w:val="Hyperlink"/>
          </w:rPr>
          <w:t xml:space="preserve">Lao Động — Ông Táo offering market in HCMC</w:t>
        </w:r>
      </w:hyperlink>
    </w:p>
    <w:p>
      <w:pPr>
        <w:pStyle w:val="ListParagraph"/>
        <w:numPr>
          <w:ilvl w:val="0"/>
          <w:numId w:val="7"/>
        </w:numPr>
      </w:pPr>
      <w:hyperlink r:id="rId150" w:history="1">
        <w:r>
          <w:rPr>
            <w:rStyle w:val="Hyperlink"/>
          </w:rPr>
          <w:t xml:space="preserve">SGGP — Ông Táo tray services 2020</w:t>
        </w:r>
      </w:hyperlink>
    </w:p>
    <w:p>
      <w:pPr>
        <w:pStyle w:val="ListParagraph"/>
        <w:numPr>
          <w:ilvl w:val="0"/>
          <w:numId w:val="7"/>
        </w:numPr>
      </w:pPr>
      <w:hyperlink r:id="rId36" w:history="1">
        <w:r>
          <w:rPr>
            <w:rStyle w:val="Hyperlink"/>
          </w:rPr>
          <w:t xml:space="preserve">vietnam.vn — Vu Lan 2025 market</w:t>
        </w:r>
      </w:hyperlink>
    </w:p>
    <w:p>
      <w:pPr>
        <w:pStyle w:val="ListParagraph"/>
        <w:numPr>
          <w:ilvl w:val="0"/>
          <w:numId w:val="7"/>
        </w:numPr>
      </w:pPr>
      <w:hyperlink r:id="rId151" w:history="1">
        <w:r>
          <w:rPr>
            <w:rStyle w:val="Hyperlink"/>
          </w:rPr>
          <w:t xml:space="preserve">vietnam.vn — vegetarian food sells out at Vu Lan (Saigon Co.op)</w:t>
        </w:r>
      </w:hyperlink>
    </w:p>
    <w:p>
      <w:pPr>
        <w:pStyle w:val="ListParagraph"/>
        <w:numPr>
          <w:ilvl w:val="0"/>
          <w:numId w:val="7"/>
        </w:numPr>
      </w:pPr>
      <w:hyperlink r:id="rId12" w:history="1">
        <w:r>
          <w:rPr>
            <w:rStyle w:val="Hyperlink"/>
          </w:rPr>
          <w:t xml:space="preserve">vietnam.vn — vegetarian food dominates Phật Đản 2025</w:t>
        </w:r>
      </w:hyperlink>
    </w:p>
    <w:p>
      <w:pPr>
        <w:pStyle w:val="ListParagraph"/>
        <w:numPr>
          <w:ilvl w:val="0"/>
          <w:numId w:val="7"/>
        </w:numPr>
      </w:pPr>
      <w:hyperlink r:id="rId35" w:history="1">
        <w:r>
          <w:rPr>
            <w:rStyle w:val="Hyperlink"/>
          </w:rPr>
          <w:t xml:space="preserve">VTV — vegetarian food market growing 8.1% a year</w:t>
        </w:r>
      </w:hyperlink>
    </w:p>
    <w:p>
      <w:pPr>
        <w:pStyle w:val="ListParagraph"/>
        <w:numPr>
          <w:ilvl w:val="0"/>
          <w:numId w:val="7"/>
        </w:numPr>
      </w:pPr>
      <w:hyperlink r:id="rId152" w:history="1">
        <w:r>
          <w:rPr>
            <w:rStyle w:val="Hyperlink"/>
          </w:rPr>
          <w:t xml:space="preserve">VietnamPlus — Vu Lan 2026 vegetarian demand and online services</w:t>
        </w:r>
      </w:hyperlink>
    </w:p>
    <w:p>
      <w:pPr>
        <w:pStyle w:val="ListParagraph"/>
        <w:numPr>
          <w:ilvl w:val="0"/>
          <w:numId w:val="7"/>
        </w:numPr>
      </w:pPr>
      <w:hyperlink r:id="rId153" w:history="1">
        <w:r>
          <w:rPr>
            <w:rStyle w:val="Hyperlink"/>
          </w:rPr>
          <w:t xml:space="preserve">VietnamPlus — veggie eateries boom at Vu Lan (2016)</w:t>
        </w:r>
      </w:hyperlink>
    </w:p>
    <w:p>
      <w:pPr>
        <w:pStyle w:val="ListParagraph"/>
        <w:numPr>
          <w:ilvl w:val="0"/>
          <w:numId w:val="7"/>
        </w:numPr>
      </w:pPr>
      <w:hyperlink r:id="rId154" w:history="1">
        <w:r>
          <w:rPr>
            <w:rStyle w:val="Hyperlink"/>
          </w:rPr>
          <w:t xml:space="preserve">VnExpress — vegetarian food in HCMC at Vu Lan 2012</w:t>
        </w:r>
      </w:hyperlink>
    </w:p>
    <w:p>
      <w:pPr>
        <w:pStyle w:val="ListParagraph"/>
        <w:numPr>
          <w:ilvl w:val="0"/>
          <w:numId w:val="7"/>
        </w:numPr>
      </w:pPr>
      <w:hyperlink r:id="rId155" w:history="1">
        <w:r>
          <w:rPr>
            <w:rStyle w:val="Hyperlink"/>
          </w:rPr>
          <w:t xml:space="preserve">Thời báo Tài chính — Vu Lan 2022 goods</w:t>
        </w:r>
      </w:hyperlink>
    </w:p>
    <w:p>
      <w:pPr>
        <w:pStyle w:val="ListParagraph"/>
        <w:numPr>
          <w:ilvl w:val="0"/>
          <w:numId w:val="7"/>
        </w:numPr>
      </w:pPr>
      <w:hyperlink r:id="rId156" w:history="1">
        <w:r>
          <w:rPr>
            <w:rStyle w:val="Hyperlink"/>
          </w:rPr>
          <w:t xml:space="preserve">VietnamPlus — Rằm tháng Bảy 2022 products</w:t>
        </w:r>
      </w:hyperlink>
    </w:p>
    <w:p>
      <w:pPr>
        <w:pStyle w:val="ListParagraph"/>
        <w:numPr>
          <w:ilvl w:val="0"/>
          <w:numId w:val="7"/>
        </w:numPr>
      </w:pPr>
      <w:hyperlink r:id="rId157" w:history="1">
        <w:r>
          <w:rPr>
            <w:rStyle w:val="Hyperlink"/>
          </w:rPr>
          <w:t xml:space="preserve">Nhà Đầu Tư — Rằm tháng 7 vegetarian and feng-shui items sell out</w:t>
        </w:r>
      </w:hyperlink>
    </w:p>
    <w:p>
      <w:pPr>
        <w:pStyle w:val="ListParagraph"/>
        <w:numPr>
          <w:ilvl w:val="0"/>
          <w:numId w:val="7"/>
        </w:numPr>
      </w:pPr>
      <w:hyperlink r:id="rId158" w:history="1">
        <w:r>
          <w:rPr>
            <w:rStyle w:val="Hyperlink"/>
          </w:rPr>
          <w:t xml:space="preserve">VnBusiness — Vu Lan votive paper, vegetarian and spiritual services</w:t>
        </w:r>
      </w:hyperlink>
    </w:p>
    <w:p>
      <w:pPr>
        <w:pStyle w:val="ListParagraph"/>
        <w:numPr>
          <w:ilvl w:val="0"/>
          <w:numId w:val="7"/>
        </w:numPr>
      </w:pPr>
      <w:hyperlink r:id="rId159" w:history="1">
        <w:r>
          <w:rPr>
            <w:rStyle w:val="Hyperlink"/>
          </w:rPr>
          <w:t xml:space="preserve">VnBusiness — Hàng Mã street quiet before Rằm tháng 7, 2024</w:t>
        </w:r>
      </w:hyperlink>
    </w:p>
    <w:p>
      <w:pPr>
        <w:pStyle w:val="ListParagraph"/>
        <w:numPr>
          <w:ilvl w:val="0"/>
          <w:numId w:val="7"/>
        </w:numPr>
      </w:pPr>
      <w:hyperlink r:id="rId160" w:history="1">
        <w:r>
          <w:rPr>
            <w:rStyle w:val="Hyperlink"/>
          </w:rPr>
          <w:t xml:space="preserve">Báo Pháp luật — votive goods market fading, 2021</w:t>
        </w:r>
      </w:hyperlink>
    </w:p>
    <w:p>
      <w:pPr>
        <w:pStyle w:val="ListParagraph"/>
        <w:numPr>
          <w:ilvl w:val="0"/>
          <w:numId w:val="7"/>
        </w:numPr>
      </w:pPr>
      <w:hyperlink r:id="rId161" w:history="1">
        <w:r>
          <w:rPr>
            <w:rStyle w:val="Hyperlink"/>
          </w:rPr>
          <w:t xml:space="preserve">Thời báo Tài chính — votive paper market at Ông Táo</w:t>
        </w:r>
      </w:hyperlink>
    </w:p>
    <w:p>
      <w:pPr>
        <w:pStyle w:val="ListParagraph"/>
        <w:numPr>
          <w:ilvl w:val="0"/>
          <w:numId w:val="7"/>
        </w:numPr>
      </w:pPr>
      <w:hyperlink r:id="rId162" w:history="1">
        <w:r>
          <w:rPr>
            <w:rStyle w:val="Hyperlink"/>
          </w:rPr>
          <w:t xml:space="preserve">Thời báo Tài chính — Rằm tháng Giêng 2024 market</w:t>
        </w:r>
      </w:hyperlink>
    </w:p>
    <w:p>
      <w:pPr>
        <w:pStyle w:val="ListParagraph"/>
        <w:numPr>
          <w:ilvl w:val="0"/>
          <w:numId w:val="7"/>
        </w:numPr>
      </w:pPr>
      <w:hyperlink r:id="rId163" w:history="1">
        <w:r>
          <w:rPr>
            <w:rStyle w:val="Hyperlink"/>
          </w:rPr>
          <w:t xml:space="preserve">Thời báo Tài chính — Rằm tháng Bảy 2024 purchasing power</w:t>
        </w:r>
      </w:hyperlink>
    </w:p>
    <w:p>
      <w:pPr>
        <w:pStyle w:val="ListParagraph"/>
        <w:numPr>
          <w:ilvl w:val="0"/>
          <w:numId w:val="7"/>
        </w:numPr>
      </w:pPr>
      <w:hyperlink r:id="rId164" w:history="1">
        <w:r>
          <w:rPr>
            <w:rStyle w:val="Hyperlink"/>
          </w:rPr>
          <w:t xml:space="preserve">Báo Hà Tĩnh — provincial Rằm tháng Bảy market</w:t>
        </w:r>
      </w:hyperlink>
    </w:p>
    <w:p>
      <w:pPr>
        <w:pStyle w:val="ListParagraph"/>
        <w:numPr>
          <w:ilvl w:val="0"/>
          <w:numId w:val="7"/>
        </w:numPr>
      </w:pPr>
      <w:hyperlink r:id="rId165" w:history="1">
        <w:r>
          <w:rPr>
            <w:rStyle w:val="Hyperlink"/>
          </w:rPr>
          <w:t xml:space="preserve">VnExpress — Thần Tài day best-sellers at HCMC markets</w:t>
        </w:r>
      </w:hyperlink>
    </w:p>
    <w:p>
      <w:pPr>
        <w:pStyle w:val="ListParagraph"/>
        <w:numPr>
          <w:ilvl w:val="0"/>
          <w:numId w:val="7"/>
        </w:numPr>
      </w:pPr>
      <w:hyperlink r:id="rId166" w:history="1">
        <w:r>
          <w:rPr>
            <w:rStyle w:val="Hyperlink"/>
          </w:rPr>
          <w:t xml:space="preserve">VnExpress — Thần Tài offering shopping</w:t>
        </w:r>
      </w:hyperlink>
    </w:p>
    <w:p>
      <w:pPr>
        <w:pStyle w:val="ListParagraph"/>
        <w:numPr>
          <w:ilvl w:val="0"/>
          <w:numId w:val="7"/>
        </w:numPr>
      </w:pPr>
      <w:hyperlink r:id="rId167" w:history="1">
        <w:r>
          <w:rPr>
            <w:rStyle w:val="Hyperlink"/>
          </w:rPr>
          <w:t xml:space="preserve">SGGP — Thần Tài 2026, small gold sells out</w:t>
        </w:r>
      </w:hyperlink>
    </w:p>
    <w:p>
      <w:pPr>
        <w:pStyle w:val="ListParagraph"/>
        <w:numPr>
          <w:ilvl w:val="0"/>
          <w:numId w:val="7"/>
        </w:numPr>
      </w:pPr>
      <w:hyperlink r:id="rId168" w:history="1">
        <w:r>
          <w:rPr>
            <w:rStyle w:val="Hyperlink"/>
          </w:rPr>
          <w:t xml:space="preserve">PLO — Thần Tài 2026 snakehead and piggy banks</w:t>
        </w:r>
      </w:hyperlink>
    </w:p>
    <w:p>
      <w:pPr>
        <w:pStyle w:val="ListParagraph"/>
        <w:numPr>
          <w:ilvl w:val="0"/>
          <w:numId w:val="7"/>
        </w:numPr>
      </w:pPr>
      <w:hyperlink r:id="rId169" w:history="1">
        <w:r>
          <w:rPr>
            <w:rStyle w:val="Hyperlink"/>
          </w:rPr>
          <w:t xml:space="preserve">TheLEADER — horse mascots on Thần Tài day 2026</w:t>
        </w:r>
      </w:hyperlink>
    </w:p>
    <w:p>
      <w:pPr>
        <w:pStyle w:val="ListParagraph"/>
        <w:numPr>
          <w:ilvl w:val="0"/>
          <w:numId w:val="7"/>
        </w:numPr>
      </w:pPr>
      <w:hyperlink r:id="rId170" w:history="1">
        <w:r>
          <w:rPr>
            <w:rStyle w:val="Hyperlink"/>
          </w:rPr>
          <w:t xml:space="preserve">Tuổi Trẻ — Co.opmart trays 2024</w:t>
        </w:r>
      </w:hyperlink>
    </w:p>
    <w:p>
      <w:pPr>
        <w:pStyle w:val="ListParagraph"/>
        <w:numPr>
          <w:ilvl w:val="0"/>
          <w:numId w:val="7"/>
        </w:numPr>
      </w:pPr>
      <w:hyperlink r:id="rId171" w:history="1">
        <w:r>
          <w:rPr>
            <w:rStyle w:val="Hyperlink"/>
          </w:rPr>
          <w:t xml:space="preserve">HCMC government portal — Saigon Co.op Tết programme</w:t>
        </w:r>
      </w:hyperlink>
    </w:p>
    <w:p>
      <w:pPr>
        <w:pStyle w:val="ListParagraph"/>
        <w:numPr>
          <w:ilvl w:val="0"/>
          <w:numId w:val="7"/>
        </w:numPr>
      </w:pPr>
      <w:hyperlink r:id="rId172" w:history="1">
        <w:r>
          <w:rPr>
            <w:rStyle w:val="Hyperlink"/>
          </w:rPr>
          <w:t xml:space="preserve">Toplist — đầy tháng and thôi nôi tray providers</w:t>
        </w:r>
      </w:hyperlink>
    </w:p>
    <w:p>
      <w:pPr>
        <w:pStyle w:val="ListParagraph"/>
        <w:numPr>
          <w:ilvl w:val="0"/>
          <w:numId w:val="7"/>
        </w:numPr>
      </w:pPr>
      <w:hyperlink r:id="rId173" w:history="1">
        <w:r>
          <w:rPr>
            <w:rStyle w:val="Hyperlink"/>
          </w:rPr>
          <w:t xml:space="preserve">VnExpress — full-service offering trays, 2006</w:t>
        </w:r>
      </w:hyperlink>
    </w:p>
    <w:p>
      <w:pPr>
        <w:pStyle w:val="ListParagraph"/>
        <w:numPr>
          <w:ilvl w:val="0"/>
          <w:numId w:val="7"/>
        </w:numPr>
      </w:pPr>
      <w:hyperlink r:id="rId174" w:history="1">
        <w:r>
          <w:rPr>
            <w:rStyle w:val="Hyperlink"/>
          </w:rPr>
          <w:t xml:space="preserve">Báo Pháp luật — online giỗ services</w:t>
        </w:r>
      </w:hyperlink>
    </w:p>
    <w:p>
      <w:pPr>
        <w:pStyle w:val="ListParagraph"/>
        <w:numPr>
          <w:ilvl w:val="0"/>
          <w:numId w:val="7"/>
        </w:numPr>
      </w:pPr>
      <w:hyperlink r:id="rId175" w:history="1">
        <w:r>
          <w:rPr>
            <w:rStyle w:val="Hyperlink"/>
          </w:rPr>
          <w:t xml:space="preserve">VnExpress — bánh chưng is Tết</w:t>
        </w:r>
      </w:hyperlink>
    </w:p>
    <w:p>
      <w:pPr>
        <w:pStyle w:val="ListParagraph"/>
        <w:numPr>
          <w:ilvl w:val="0"/>
          <w:numId w:val="7"/>
        </w:numPr>
      </w:pPr>
      <w:hyperlink r:id="rId176" w:history="1">
        <w:r>
          <w:rPr>
            <w:rStyle w:val="Hyperlink"/>
          </w:rPr>
          <w:t xml:space="preserve">VnExpress — leftover food after Tết</w:t>
        </w:r>
      </w:hyperlink>
    </w:p>
    <w:p>
      <w:pPr>
        <w:pStyle w:val="ListParagraph"/>
        <w:numPr>
          <w:ilvl w:val="0"/>
          <w:numId w:val="7"/>
        </w:numPr>
      </w:pPr>
      <w:hyperlink r:id="rId177" w:history="1">
        <w:r>
          <w:rPr>
            <w:rStyle w:val="Hyperlink"/>
          </w:rPr>
          <w:t xml:space="preserve">VnExpress — Tết best-sellers (phật thủ, mứt)</w:t>
        </w:r>
      </w:hyperlink>
    </w:p>
    <w:p>
      <w:pPr>
        <w:pStyle w:val="ListParagraph"/>
        <w:numPr>
          <w:ilvl w:val="0"/>
          <w:numId w:val="7"/>
        </w:numPr>
      </w:pPr>
      <w:hyperlink r:id="rId178" w:history="1">
        <w:r>
          <w:rPr>
            <w:rStyle w:val="Hyperlink"/>
          </w:rPr>
          <w:t xml:space="preserve">VnBusiness — imported fruit on the Tết tray, 2016</w:t>
        </w:r>
      </w:hyperlink>
    </w:p>
    <w:p>
      <w:pPr>
        <w:pStyle w:val="ListParagraph"/>
        <w:numPr>
          <w:ilvl w:val="0"/>
          <w:numId w:val="7"/>
        </w:numPr>
      </w:pPr>
      <w:hyperlink r:id="rId179" w:history="1">
        <w:r>
          <w:rPr>
            <w:rStyle w:val="Hyperlink"/>
          </w:rPr>
          <w:t xml:space="preserve">Việt Nam News — Vietnamese goods dominate Tết 2026 market</w:t>
        </w:r>
      </w:hyperlink>
    </w:p>
    <w:p>
      <w:pPr>
        <w:pStyle w:val="ListParagraph"/>
        <w:numPr>
          <w:ilvl w:val="0"/>
          <w:numId w:val="7"/>
        </w:numPr>
      </w:pPr>
      <w:hyperlink r:id="rId180" w:history="1">
        <w:r>
          <w:rPr>
            <w:rStyle w:val="Hyperlink"/>
          </w:rPr>
          <w:t xml:space="preserve">VietnamPlus — domestic brands on Tết shelves 2025</w:t>
        </w:r>
      </w:hyperlink>
    </w:p>
    <w:p>
      <w:pPr>
        <w:pStyle w:val="ListParagraph"/>
        <w:numPr>
          <w:ilvl w:val="0"/>
          <w:numId w:val="7"/>
        </w:numPr>
      </w:pPr>
      <w:hyperlink r:id="rId181" w:history="1">
        <w:r>
          <w:rPr>
            <w:rStyle w:val="Hyperlink"/>
          </w:rPr>
          <w:t xml:space="preserve">VietnamPlus — affordable Tết gift baskets 2025</w:t>
        </w:r>
      </w:hyperlink>
    </w:p>
    <w:p>
      <w:pPr>
        <w:pStyle w:val="ListParagraph"/>
        <w:numPr>
          <w:ilvl w:val="0"/>
          <w:numId w:val="7"/>
        </w:numPr>
      </w:pPr>
      <w:hyperlink r:id="rId182" w:history="1">
        <w:r>
          <w:rPr>
            <w:rStyle w:val="Hyperlink"/>
          </w:rPr>
          <w:t xml:space="preserve">Znews — gift baskets under 500,000 VND sell best</w:t>
        </w:r>
      </w:hyperlink>
    </w:p>
    <w:p>
      <w:pPr>
        <w:pStyle w:val="ListParagraph"/>
        <w:numPr>
          <w:ilvl w:val="0"/>
          <w:numId w:val="7"/>
        </w:numPr>
      </w:pPr>
      <w:hyperlink r:id="rId183" w:history="1">
        <w:r>
          <w:rPr>
            <w:rStyle w:val="Hyperlink"/>
          </w:rPr>
          <w:t xml:space="preserve">Nông nghiệp Môi trường — WinMart Tết 2026 baskets</w:t>
        </w:r>
      </w:hyperlink>
    </w:p>
    <w:p>
      <w:pPr>
        <w:pStyle w:val="ListParagraph"/>
        <w:numPr>
          <w:ilvl w:val="0"/>
          <w:numId w:val="7"/>
        </w:numPr>
      </w:pPr>
      <w:hyperlink r:id="rId184" w:history="1">
        <w:r>
          <w:rPr>
            <w:rStyle w:val="Hyperlink"/>
          </w:rPr>
          <w:t xml:space="preserve">Doanh nghiệp Hội nhập — Tết 2026 gift market</w:t>
        </w:r>
      </w:hyperlink>
    </w:p>
    <w:p>
      <w:pPr>
        <w:pStyle w:val="ListParagraph"/>
        <w:numPr>
          <w:ilvl w:val="0"/>
          <w:numId w:val="7"/>
        </w:numPr>
      </w:pPr>
      <w:hyperlink r:id="rId185" w:history="1">
        <w:r>
          <w:rPr>
            <w:rStyle w:val="Hyperlink"/>
          </w:rPr>
          <w:t xml:space="preserve">Bách Hóa Xanh — seasoning gift sets</w:t>
        </w:r>
      </w:hyperlink>
    </w:p>
    <w:p>
      <w:pPr>
        <w:pStyle w:val="ListParagraph"/>
        <w:numPr>
          <w:ilvl w:val="0"/>
          <w:numId w:val="7"/>
        </w:numPr>
      </w:pPr>
      <w:hyperlink r:id="rId186" w:history="1">
        <w:r>
          <w:rPr>
            <w:rStyle w:val="Hyperlink"/>
          </w:rPr>
          <w:t xml:space="preserve">Điện Máy Xanh — choosing a fruit basket</w:t>
        </w:r>
      </w:hyperlink>
    </w:p>
    <w:p>
      <w:pPr>
        <w:pStyle w:val="ListParagraph"/>
        <w:numPr>
          <w:ilvl w:val="0"/>
          <w:numId w:val="7"/>
        </w:numPr>
      </w:pPr>
      <w:hyperlink r:id="rId187" w:history="1">
        <w:r>
          <w:rPr>
            <w:rStyle w:val="Hyperlink"/>
          </w:rPr>
          <w:t xml:space="preserve">FPT Shop — Tết biscuits and confectionery</w:t>
        </w:r>
      </w:hyperlink>
    </w:p>
    <w:p>
      <w:pPr>
        <w:pStyle w:val="ListParagraph"/>
        <w:numPr>
          <w:ilvl w:val="0"/>
          <w:numId w:val="7"/>
        </w:numPr>
      </w:pPr>
      <w:hyperlink r:id="rId188" w:history="1">
        <w:r>
          <w:rPr>
            <w:rStyle w:val="Hyperlink"/>
          </w:rPr>
          <w:t xml:space="preserve">FPT Shop — biscuit and beer towers for Tết 2024</w:t>
        </w:r>
      </w:hyperlink>
    </w:p>
    <w:p>
      <w:pPr>
        <w:pStyle w:val="ListParagraph"/>
        <w:numPr>
          <w:ilvl w:val="0"/>
          <w:numId w:val="7"/>
        </w:numPr>
      </w:pPr>
      <w:hyperlink r:id="rId189" w:history="1">
        <w:r>
          <w:rPr>
            <w:rStyle w:val="Hyperlink"/>
          </w:rPr>
          <w:t xml:space="preserve">VnBusiness — Tết confectionery buyers demand quality</w:t>
        </w:r>
      </w:hyperlink>
    </w:p>
    <w:p>
      <w:pPr>
        <w:pStyle w:val="ListParagraph"/>
        <w:numPr>
          <w:ilvl w:val="0"/>
          <w:numId w:val="7"/>
        </w:numPr>
      </w:pPr>
      <w:hyperlink r:id="rId190" w:history="1">
        <w:r>
          <w:rPr>
            <w:rStyle w:val="Hyperlink"/>
          </w:rPr>
          <w:t xml:space="preserve">SGGP — Tết beverage market</w:t>
        </w:r>
      </w:hyperlink>
    </w:p>
    <w:p>
      <w:pPr>
        <w:pStyle w:val="ListParagraph"/>
        <w:numPr>
          <w:ilvl w:val="0"/>
          <w:numId w:val="7"/>
        </w:numPr>
      </w:pPr>
      <w:hyperlink r:id="rId191" w:history="1">
        <w:r>
          <w:rPr>
            <w:rStyle w:val="Hyperlink"/>
          </w:rPr>
          <w:t xml:space="preserve">SGGP — the place of tea</w:t>
        </w:r>
      </w:hyperlink>
    </w:p>
    <w:p>
      <w:pPr>
        <w:pStyle w:val="ListParagraph"/>
        <w:numPr>
          <w:ilvl w:val="0"/>
          <w:numId w:val="7"/>
        </w:numPr>
      </w:pPr>
      <w:hyperlink r:id="rId192" w:history="1">
        <w:r>
          <w:rPr>
            <w:rStyle w:val="Hyperlink"/>
          </w:rPr>
          <w:t xml:space="preserve">Brands Vietnam / Cốc Cốc — beer consumption habits</w:t>
        </w:r>
      </w:hyperlink>
    </w:p>
    <w:p>
      <w:pPr>
        <w:pStyle w:val="ListParagraph"/>
        <w:numPr>
          <w:ilvl w:val="0"/>
          <w:numId w:val="7"/>
        </w:numPr>
      </w:pPr>
      <w:hyperlink r:id="rId193" w:history="1">
        <w:r>
          <w:rPr>
            <w:rStyle w:val="Hyperlink"/>
          </w:rPr>
          <w:t xml:space="preserve">Mytour — popular Tết soft drinks</w:t>
        </w:r>
      </w:hyperlink>
    </w:p>
    <w:p>
      <w:pPr>
        <w:pStyle w:val="ListParagraph"/>
        <w:numPr>
          <w:ilvl w:val="0"/>
          <w:numId w:val="7"/>
        </w:numPr>
      </w:pPr>
      <w:hyperlink r:id="rId194" w:history="1">
        <w:r>
          <w:rPr>
            <w:rStyle w:val="Hyperlink"/>
          </w:rPr>
          <w:t xml:space="preserve">Shopee Blog — Tết gifts for elders</w:t>
        </w:r>
      </w:hyperlink>
    </w:p>
    <w:p>
      <w:pPr>
        <w:pStyle w:val="ListParagraph"/>
        <w:numPr>
          <w:ilvl w:val="0"/>
          <w:numId w:val="7"/>
        </w:numPr>
      </w:pPr>
      <w:hyperlink r:id="rId195" w:history="1">
        <w:r>
          <w:rPr>
            <w:rStyle w:val="Hyperlink"/>
          </w:rPr>
          <w:t xml:space="preserve">Bizhub — Abbott Ensure at Tết</w:t>
        </w:r>
      </w:hyperlink>
    </w:p>
    <w:p>
      <w:pPr>
        <w:pStyle w:val="ListParagraph"/>
        <w:numPr>
          <w:ilvl w:val="0"/>
          <w:numId w:val="7"/>
        </w:numPr>
      </w:pPr>
      <w:hyperlink r:id="rId196" w:history="1">
        <w:r>
          <w:rPr>
            <w:rStyle w:val="Hyperlink"/>
          </w:rPr>
          <w:t xml:space="preserve">Euromonitor — bottled water in Vietnam</w:t>
        </w:r>
      </w:hyperlink>
    </w:p>
    <w:p>
      <w:pPr>
        <w:pStyle w:val="ListParagraph"/>
        <w:numPr>
          <w:ilvl w:val="0"/>
          <w:numId w:val="7"/>
        </w:numPr>
      </w:pPr>
      <w:hyperlink r:id="rId197" w:history="1">
        <w:r>
          <w:rPr>
            <w:rStyle w:val="Hyperlink"/>
          </w:rPr>
          <w:t xml:space="preserve">VNDIRECT — instant coffee market comparison (Masan initiation)</w:t>
        </w:r>
      </w:hyperlink>
    </w:p>
    <w:p>
      <w:pPr>
        <w:pStyle w:val="ListParagraph"/>
        <w:numPr>
          <w:ilvl w:val="0"/>
          <w:numId w:val="7"/>
        </w:numPr>
      </w:pPr>
      <w:hyperlink r:id="rId198" w:history="1">
        <w:r>
          <w:rPr>
            <w:rStyle w:val="Hyperlink"/>
          </w:rPr>
          <w:t xml:space="preserve">VietnamPlus — Vietnam Report 2026 reputable F&amp;B companies</w:t>
        </w:r>
      </w:hyperlink>
    </w:p>
    <w:p>
      <w:pPr>
        <w:pStyle w:val="ListParagraph"/>
        <w:numPr>
          <w:ilvl w:val="0"/>
          <w:numId w:val="7"/>
        </w:numPr>
      </w:pPr>
      <w:hyperlink r:id="rId199" w:history="1">
        <w:r>
          <w:rPr>
            <w:rStyle w:val="Hyperlink"/>
          </w:rPr>
          <w:t xml:space="preserve">Kantar — Tết 2025 (turtl)</w:t>
        </w:r>
      </w:hyperlink>
    </w:p>
    <w:p>
      <w:pPr>
        <w:pStyle w:val="ListParagraph"/>
        <w:numPr>
          <w:ilvl w:val="0"/>
          <w:numId w:val="7"/>
        </w:numPr>
      </w:pPr>
      <w:hyperlink r:id="rId200" w:history="1">
        <w:r>
          <w:rPr>
            <w:rStyle w:val="Hyperlink"/>
          </w:rPr>
          <w:t xml:space="preserve">Worldpanel by Numerator — Tết 2025 FMCG outlook</w:t>
        </w:r>
      </w:hyperlink>
    </w:p>
    <w:p>
      <w:pPr>
        <w:pStyle w:val="ListParagraph"/>
        <w:numPr>
          <w:ilvl w:val="0"/>
          <w:numId w:val="7"/>
        </w:numPr>
      </w:pPr>
      <w:hyperlink r:id="rId201" w:history="1">
        <w:r>
          <w:rPr>
            <w:rStyle w:val="Hyperlink"/>
          </w:rPr>
          <w:t xml:space="preserve">Q&amp;Me — Tết holiday among Vietnamese</w:t>
        </w:r>
      </w:hyperlink>
    </w:p>
    <w:p>
      <w:pPr>
        <w:pStyle w:val="ListParagraph"/>
        <w:numPr>
          <w:ilvl w:val="0"/>
          <w:numId w:val="7"/>
        </w:numPr>
      </w:pPr>
      <w:hyperlink r:id="rId202" w:history="1">
        <w:r>
          <w:rPr>
            <w:rStyle w:val="Hyperlink"/>
          </w:rPr>
          <w:t xml:space="preserve">Advertising Vietnam — Tết 2022 consumer trends (Adtima)</w:t>
        </w:r>
      </w:hyperlink>
    </w:p>
    <w:p>
      <w:pPr>
        <w:pStyle w:val="ListParagraph"/>
        <w:numPr>
          <w:ilvl w:val="0"/>
          <w:numId w:val="7"/>
        </w:numPr>
      </w:pPr>
      <w:hyperlink r:id="rId203" w:history="1">
        <w:r>
          <w:rPr>
            <w:rStyle w:val="Hyperlink"/>
          </w:rPr>
          <w:t xml:space="preserve">VnEconomy — Google Tết 2026 trends</w:t>
        </w:r>
      </w:hyperlink>
    </w:p>
    <w:p>
      <w:pPr>
        <w:pStyle w:val="ListParagraph"/>
        <w:numPr>
          <w:ilvl w:val="0"/>
          <w:numId w:val="7"/>
        </w:numPr>
      </w:pPr>
      <w:hyperlink r:id="rId204" w:history="1">
        <w:r>
          <w:rPr>
            <w:rStyle w:val="Hyperlink"/>
          </w:rPr>
          <w:t xml:space="preserve">Báo Văn hóa — Gen Z learns the family tray</w:t>
        </w:r>
      </w:hyperlink>
    </w:p>
    <w:p>
      <w:pPr>
        <w:pStyle w:val="ListParagraph"/>
        <w:numPr>
          <w:ilvl w:val="0"/>
          <w:numId w:val="7"/>
        </w:numPr>
      </w:pPr>
      <w:hyperlink r:id="rId205" w:history="1">
        <w:r>
          <w:rPr>
            <w:rStyle w:val="Hyperlink"/>
          </w:rPr>
          <w:t xml:space="preserve">VnExpress — Northerners celebrating Tết in the South</w:t>
        </w:r>
      </w:hyperlink>
    </w:p>
    <w:p>
      <w:pPr>
        <w:pStyle w:val="ListParagraph"/>
        <w:numPr>
          <w:ilvl w:val="0"/>
          <w:numId w:val="7"/>
        </w:numPr>
      </w:pPr>
      <w:hyperlink r:id="rId206" w:history="1">
        <w:r>
          <w:rPr>
            <w:rStyle w:val="Hyperlink"/>
          </w:rPr>
          <w:t xml:space="preserve">VnExpress — meaningful Tết gifts</w:t>
        </w:r>
      </w:hyperlink>
    </w:p>
    <w:p>
      <w:pPr/>
      <w:r>
        <w:t xml:space="preserve">Brands and campaigns</w:t>
      </w:r>
    </w:p>
    <w:p>
      <w:pPr>
        <w:pStyle w:val="ListParagraph"/>
        <w:numPr>
          <w:ilvl w:val="0"/>
          <w:numId w:val="8"/>
        </w:numPr>
      </w:pPr>
      <w:hyperlink r:id="rId63" w:history="1">
        <w:r>
          <w:rPr>
            <w:rStyle w:val="Hyperlink"/>
          </w:rPr>
          <w:t xml:space="preserve">Coca-Cola Vietnam — Tết 2026 campaign launch</w:t>
        </w:r>
      </w:hyperlink>
    </w:p>
    <w:p>
      <w:pPr>
        <w:pStyle w:val="ListParagraph"/>
        <w:numPr>
          <w:ilvl w:val="0"/>
          <w:numId w:val="8"/>
        </w:numPr>
      </w:pPr>
      <w:hyperlink r:id="rId207" w:history="1">
        <w:r>
          <w:rPr>
            <w:rStyle w:val="Hyperlink"/>
          </w:rPr>
          <w:t xml:space="preserve">Advertising Vietnam — Coca-Cola, a decade of the golden swallow</w:t>
        </w:r>
      </w:hyperlink>
    </w:p>
    <w:p>
      <w:pPr>
        <w:pStyle w:val="ListParagraph"/>
        <w:numPr>
          <w:ilvl w:val="0"/>
          <w:numId w:val="8"/>
        </w:numPr>
      </w:pPr>
      <w:hyperlink r:id="rId208" w:history="1">
        <w:r>
          <w:rPr>
            <w:rStyle w:val="Hyperlink"/>
          </w:rPr>
          <w:t xml:space="preserve">Advertising Vietnam — Coca-Cola Tết 2025</w:t>
        </w:r>
      </w:hyperlink>
    </w:p>
    <w:p>
      <w:pPr>
        <w:pStyle w:val="ListParagraph"/>
        <w:numPr>
          <w:ilvl w:val="0"/>
          <w:numId w:val="8"/>
        </w:numPr>
      </w:pPr>
      <w:hyperlink r:id="rId209" w:history="1">
        <w:r>
          <w:rPr>
            <w:rStyle w:val="Hyperlink"/>
          </w:rPr>
          <w:t xml:space="preserve">Advertising Vietnam — Coca-Cola Tết 2026 short film</w:t>
        </w:r>
      </w:hyperlink>
    </w:p>
    <w:p>
      <w:pPr>
        <w:pStyle w:val="ListParagraph"/>
        <w:numPr>
          <w:ilvl w:val="0"/>
          <w:numId w:val="8"/>
        </w:numPr>
      </w:pPr>
      <w:hyperlink r:id="rId210" w:history="1">
        <w:r>
          <w:rPr>
            <w:rStyle w:val="Hyperlink"/>
          </w:rPr>
          <w:t xml:space="preserve">Advertising Vietnam — Tết 2025 CSR round-up (Coca-Cola, Pepsi, Bia Saigon)</w:t>
        </w:r>
      </w:hyperlink>
    </w:p>
    <w:p>
      <w:pPr>
        <w:pStyle w:val="ListParagraph"/>
        <w:numPr>
          <w:ilvl w:val="0"/>
          <w:numId w:val="8"/>
        </w:numPr>
      </w:pPr>
      <w:hyperlink r:id="rId211" w:history="1">
        <w:r>
          <w:rPr>
            <w:rStyle w:val="Hyperlink"/>
          </w:rPr>
          <w:t xml:space="preserve">Advertising Vietnam — 25 Tết 2025 campaigns</w:t>
        </w:r>
      </w:hyperlink>
    </w:p>
    <w:p>
      <w:pPr>
        <w:pStyle w:val="ListParagraph"/>
        <w:numPr>
          <w:ilvl w:val="0"/>
          <w:numId w:val="8"/>
        </w:numPr>
      </w:pPr>
      <w:hyperlink r:id="rId212" w:history="1">
        <w:r>
          <w:rPr>
            <w:rStyle w:val="Hyperlink"/>
          </w:rPr>
          <w:t xml:space="preserve">Advertising Vietnam — 25 Tết 2026 campaigns</w:t>
        </w:r>
      </w:hyperlink>
    </w:p>
    <w:p>
      <w:pPr>
        <w:pStyle w:val="ListParagraph"/>
        <w:numPr>
          <w:ilvl w:val="0"/>
          <w:numId w:val="8"/>
        </w:numPr>
      </w:pPr>
      <w:hyperlink r:id="rId213" w:history="1">
        <w:r>
          <w:rPr>
            <w:rStyle w:val="Hyperlink"/>
          </w:rPr>
          <w:t xml:space="preserve">MMA — Pepsi Bring Tết Home case</w:t>
        </w:r>
      </w:hyperlink>
    </w:p>
    <w:p>
      <w:pPr>
        <w:pStyle w:val="ListParagraph"/>
        <w:numPr>
          <w:ilvl w:val="0"/>
          <w:numId w:val="8"/>
        </w:numPr>
      </w:pPr>
      <w:hyperlink r:id="rId214" w:history="1">
        <w:r>
          <w:rPr>
            <w:rStyle w:val="Hyperlink"/>
          </w:rPr>
          <w:t xml:space="preserve">Brands Vietnam — Mirinda Sell Away Your Grudges</w:t>
        </w:r>
      </w:hyperlink>
    </w:p>
    <w:p>
      <w:pPr>
        <w:pStyle w:val="ListParagraph"/>
        <w:numPr>
          <w:ilvl w:val="0"/>
          <w:numId w:val="8"/>
        </w:numPr>
      </w:pPr>
      <w:hyperlink r:id="rId215" w:history="1">
        <w:r>
          <w:rPr>
            <w:rStyle w:val="Hyperlink"/>
          </w:rPr>
          <w:t xml:space="preserve">MMA — Bia Saigon 63-province cans</w:t>
        </w:r>
      </w:hyperlink>
    </w:p>
    <w:p>
      <w:pPr>
        <w:pStyle w:val="ListParagraph"/>
        <w:numPr>
          <w:ilvl w:val="0"/>
          <w:numId w:val="8"/>
        </w:numPr>
      </w:pPr>
      <w:hyperlink r:id="rId216" w:history="1">
        <w:r>
          <w:rPr>
            <w:rStyle w:val="Hyperlink"/>
          </w:rPr>
          <w:t xml:space="preserve">Brands Vietnam — Tiger tall can Tết 2024</w:t>
        </w:r>
      </w:hyperlink>
    </w:p>
    <w:p>
      <w:pPr>
        <w:pStyle w:val="ListParagraph"/>
        <w:numPr>
          <w:ilvl w:val="0"/>
          <w:numId w:val="8"/>
        </w:numPr>
      </w:pPr>
      <w:hyperlink r:id="rId217" w:history="1">
        <w:r>
          <w:rPr>
            <w:rStyle w:val="Hyperlink"/>
          </w:rPr>
          <w:t xml:space="preserve">Brands Vietnam — Heineken Tết 2025 TVC</w:t>
        </w:r>
      </w:hyperlink>
    </w:p>
    <w:p>
      <w:pPr>
        <w:pStyle w:val="ListParagraph"/>
        <w:numPr>
          <w:ilvl w:val="0"/>
          <w:numId w:val="8"/>
        </w:numPr>
      </w:pPr>
      <w:hyperlink r:id="rId218" w:history="1">
        <w:r>
          <w:rPr>
            <w:rStyle w:val="Hyperlink"/>
          </w:rPr>
          <w:t xml:space="preserve">WARC — Bia Việt Tết campaign</w:t>
        </w:r>
      </w:hyperlink>
    </w:p>
    <w:p>
      <w:pPr>
        <w:pStyle w:val="ListParagraph"/>
        <w:numPr>
          <w:ilvl w:val="0"/>
          <w:numId w:val="8"/>
        </w:numPr>
      </w:pPr>
      <w:hyperlink r:id="rId219" w:history="1">
        <w:r>
          <w:rPr>
            <w:rStyle w:val="Hyperlink"/>
          </w:rPr>
          <w:t xml:space="preserve">Brands Vietnam — "Thấy Kinh Đô là thấy Tết" origin</w:t>
        </w:r>
      </w:hyperlink>
    </w:p>
    <w:p>
      <w:pPr>
        <w:pStyle w:val="ListParagraph"/>
        <w:numPr>
          <w:ilvl w:val="0"/>
          <w:numId w:val="8"/>
        </w:numPr>
      </w:pPr>
      <w:hyperlink r:id="rId220" w:history="1">
        <w:r>
          <w:rPr>
            <w:rStyle w:val="Hyperlink"/>
          </w:rPr>
          <w:t xml:space="preserve">Brands Vietnam — Mondelez Kinh Đô Tết 2026 sets</w:t>
        </w:r>
      </w:hyperlink>
    </w:p>
    <w:p>
      <w:pPr>
        <w:pStyle w:val="ListParagraph"/>
        <w:numPr>
          <w:ilvl w:val="0"/>
          <w:numId w:val="8"/>
        </w:numPr>
      </w:pPr>
      <w:hyperlink r:id="rId221" w:history="1">
        <w:r>
          <w:rPr>
            <w:rStyle w:val="Hyperlink"/>
          </w:rPr>
          <w:t xml:space="preserve">Brands Vietnam — Kinh Đô Tết 2026 TVC</w:t>
        </w:r>
      </w:hyperlink>
    </w:p>
    <w:p>
      <w:pPr>
        <w:pStyle w:val="ListParagraph"/>
        <w:numPr>
          <w:ilvl w:val="0"/>
          <w:numId w:val="8"/>
        </w:numPr>
      </w:pPr>
      <w:hyperlink r:id="rId222" w:history="1">
        <w:r>
          <w:rPr>
            <w:rStyle w:val="Hyperlink"/>
          </w:rPr>
          <w:t xml:space="preserve">Thị trường Tài chính Tiền tệ — Orion Tết 2026 range</w:t>
        </w:r>
      </w:hyperlink>
    </w:p>
    <w:p>
      <w:pPr>
        <w:pStyle w:val="ListParagraph"/>
        <w:numPr>
          <w:ilvl w:val="0"/>
          <w:numId w:val="8"/>
        </w:numPr>
      </w:pPr>
      <w:hyperlink r:id="rId223" w:history="1">
        <w:r>
          <w:rPr>
            <w:rStyle w:val="Hyperlink"/>
          </w:rPr>
          <w:t xml:space="preserve">Brands Vietnam — Danisa Tết 2025 music marketing</w:t>
        </w:r>
      </w:hyperlink>
    </w:p>
    <w:p>
      <w:pPr>
        <w:pStyle w:val="ListParagraph"/>
        <w:numPr>
          <w:ilvl w:val="0"/>
          <w:numId w:val="8"/>
        </w:numPr>
      </w:pPr>
      <w:hyperlink r:id="rId224" w:history="1">
        <w:r>
          <w:rPr>
            <w:rStyle w:val="Hyperlink"/>
          </w:rPr>
          <w:t xml:space="preserve">Brands Vietnam — Bibica Tết 2024 TVC</w:t>
        </w:r>
      </w:hyperlink>
    </w:p>
    <w:p>
      <w:pPr>
        <w:pStyle w:val="ListParagraph"/>
        <w:numPr>
          <w:ilvl w:val="0"/>
          <w:numId w:val="8"/>
        </w:numPr>
      </w:pPr>
      <w:hyperlink r:id="rId225" w:history="1">
        <w:r>
          <w:rPr>
            <w:rStyle w:val="Hyperlink"/>
          </w:rPr>
          <w:t xml:space="preserve">Znews — Hữu Nghị Food Tết online store</w:t>
        </w:r>
      </w:hyperlink>
    </w:p>
    <w:p>
      <w:pPr>
        <w:pStyle w:val="ListParagraph"/>
        <w:numPr>
          <w:ilvl w:val="0"/>
          <w:numId w:val="8"/>
        </w:numPr>
      </w:pPr>
      <w:hyperlink r:id="rId226" w:history="1">
        <w:r>
          <w:rPr>
            <w:rStyle w:val="Hyperlink"/>
          </w:rPr>
          <w:t xml:space="preserve">Brands Vietnam — Vinamilk Sure Prevent Gold Tết 2024</w:t>
        </w:r>
      </w:hyperlink>
    </w:p>
    <w:p>
      <w:pPr>
        <w:pStyle w:val="ListParagraph"/>
        <w:numPr>
          <w:ilvl w:val="0"/>
          <w:numId w:val="8"/>
        </w:numPr>
      </w:pPr>
      <w:hyperlink r:id="rId227" w:history="1">
        <w:r>
          <w:rPr>
            <w:rStyle w:val="Hyperlink"/>
          </w:rPr>
          <w:t xml:space="preserve">Brands Vietnam — Ads Station W5/2026 Tết edition</w:t>
        </w:r>
      </w:hyperlink>
    </w:p>
    <w:p>
      <w:pPr>
        <w:pStyle w:val="ListParagraph"/>
        <w:numPr>
          <w:ilvl w:val="0"/>
          <w:numId w:val="8"/>
        </w:numPr>
      </w:pPr>
      <w:hyperlink r:id="rId228" w:history="1">
        <w:r>
          <w:rPr>
            <w:rStyle w:val="Hyperlink"/>
          </w:rPr>
          <w:t xml:space="preserve">Brands Vietnam — Nestlé Tết 2026 case</w:t>
        </w:r>
      </w:hyperlink>
    </w:p>
    <w:p>
      <w:pPr>
        <w:pStyle w:val="ListParagraph"/>
        <w:numPr>
          <w:ilvl w:val="0"/>
          <w:numId w:val="8"/>
        </w:numPr>
      </w:pPr>
      <w:hyperlink r:id="rId229" w:history="1">
        <w:r>
          <w:rPr>
            <w:rStyle w:val="Hyperlink"/>
          </w:rPr>
          <w:t xml:space="preserve">Brands Vietnam — Tường An Tết 2026 TVC</w:t>
        </w:r>
      </w:hyperlink>
    </w:p>
    <w:p>
      <w:pPr>
        <w:pStyle w:val="ListParagraph"/>
        <w:numPr>
          <w:ilvl w:val="0"/>
          <w:numId w:val="8"/>
        </w:numPr>
      </w:pPr>
      <w:hyperlink r:id="rId230" w:history="1">
        <w:r>
          <w:rPr>
            <w:rStyle w:val="Hyperlink"/>
          </w:rPr>
          <w:t xml:space="preserve">Brands Vietnam — Tết 2025 review and 2026 formula</w:t>
        </w:r>
      </w:hyperlink>
    </w:p>
    <w:p>
      <w:pPr>
        <w:pStyle w:val="ListParagraph"/>
        <w:numPr>
          <w:ilvl w:val="0"/>
          <w:numId w:val="8"/>
        </w:numPr>
      </w:pPr>
      <w:hyperlink r:id="rId231" w:history="1">
        <w:r>
          <w:rPr>
            <w:rStyle w:val="Hyperlink"/>
          </w:rPr>
          <w:t xml:space="preserve">Advertising Vietnam — Ensure Gold Vu Lan formula</w:t>
        </w:r>
      </w:hyperlink>
    </w:p>
    <w:p>
      <w:pPr>
        <w:pStyle w:val="ListParagraph"/>
        <w:numPr>
          <w:ilvl w:val="0"/>
          <w:numId w:val="8"/>
        </w:numPr>
      </w:pPr>
      <w:hyperlink r:id="rId232" w:history="1">
        <w:r>
          <w:rPr>
            <w:rStyle w:val="Hyperlink"/>
          </w:rPr>
          <w:t xml:space="preserve">VietNamNet — Nguyên Xuân Vu Lan 2024</w:t>
        </w:r>
      </w:hyperlink>
    </w:p>
    <w:p>
      <w:pPr>
        <w:pStyle w:val="ListParagraph"/>
        <w:numPr>
          <w:ilvl w:val="0"/>
          <w:numId w:val="8"/>
        </w:numPr>
      </w:pPr>
      <w:hyperlink r:id="rId233" w:history="1">
        <w:r>
          <w:rPr>
            <w:rStyle w:val="Hyperlink"/>
          </w:rPr>
          <w:t xml:space="preserve">MoMo — Vu Lan content</w:t>
        </w:r>
      </w:hyperlink>
    </w:p>
    <w:p>
      <w:pPr>
        <w:pStyle w:val="ListParagraph"/>
        <w:numPr>
          <w:ilvl w:val="0"/>
          <w:numId w:val="8"/>
        </w:numPr>
      </w:pPr>
      <w:hyperlink r:id="rId234" w:history="1">
        <w:r>
          <w:rPr>
            <w:rStyle w:val="Hyperlink"/>
          </w:rPr>
          <w:t xml:space="preserve">SGGP — MoMo Lắc Xì 2024 gold prizes</w:t>
        </w:r>
      </w:hyperlink>
    </w:p>
    <w:p>
      <w:pPr>
        <w:pStyle w:val="ListParagraph"/>
        <w:numPr>
          <w:ilvl w:val="0"/>
          <w:numId w:val="8"/>
        </w:numPr>
      </w:pPr>
      <w:hyperlink r:id="rId235" w:history="1">
        <w:r>
          <w:rPr>
            <w:rStyle w:val="Hyperlink"/>
          </w:rPr>
          <w:t xml:space="preserve">Phúc Long — Tết 2026 collection</w:t>
        </w:r>
      </w:hyperlink>
    </w:p>
    <w:p>
      <w:pPr>
        <w:pStyle w:val="ListParagraph"/>
        <w:numPr>
          <w:ilvl w:val="0"/>
          <w:numId w:val="8"/>
        </w:numPr>
      </w:pPr>
      <w:hyperlink r:id="rId236" w:history="1">
        <w:r>
          <w:rPr>
            <w:rStyle w:val="Hyperlink"/>
          </w:rPr>
          <w:t xml:space="preserve">Suntory PepsiCo Vietnam — brand portfolio</w:t>
        </w:r>
      </w:hyperlink>
    </w:p>
    <w:p>
      <w:pPr>
        <w:pStyle w:val="ListParagraph"/>
        <w:numPr>
          <w:ilvl w:val="0"/>
          <w:numId w:val="8"/>
        </w:numPr>
      </w:pPr>
      <w:hyperlink r:id="rId237" w:history="1">
        <w:r>
          <w:rPr>
            <w:rStyle w:val="Hyperlink"/>
          </w:rPr>
          <w:t xml:space="preserve">Vinamit — product portfolio</w:t>
        </w:r>
      </w:hyperlink>
    </w:p>
    <w:p>
      <w:pPr>
        <w:pStyle w:val="ListParagraph"/>
        <w:numPr>
          <w:ilvl w:val="0"/>
          <w:numId w:val="8"/>
        </w:numPr>
      </w:pPr>
      <w:hyperlink r:id="rId37" w:history="1">
        <w:r>
          <w:rPr>
            <w:rStyle w:val="Hyperlink"/>
          </w:rPr>
          <w:t xml:space="preserve">Vinacay — herbal incense</w:t>
        </w:r>
      </w:hyperlink>
    </w:p>
    <w:p>
      <w:pPr>
        <w:pStyle w:val="Heading2"/>
      </w:pPr>
      <w:r>
        <w:t xml:space="preserve">Sources</w:t>
      </w:r>
    </w:p>
    <w:p>
      <w:pPr/>
      <w:r>
        <w:t xml:space="preserve">Surveys and data</w:t>
      </w:r>
    </w:p>
    <w:p>
      <w:pPr>
        <w:pStyle w:val="ListParagraph"/>
        <w:numPr>
          <w:ilvl w:val="0"/>
          <w:numId w:val="9"/>
        </w:numPr>
      </w:pPr>
      <w:hyperlink r:id="rId3" w:history="1">
        <w:r>
          <w:rPr>
            <w:rStyle w:val="Hyperlink"/>
          </w:rPr>
          <w:t xml:space="preserve">Pew Research — Religion and Spirituality in East Asian Societies (2024)</w:t>
        </w:r>
      </w:hyperlink>
    </w:p>
    <w:p>
      <w:pPr>
        <w:pStyle w:val="ListParagraph"/>
        <w:numPr>
          <w:ilvl w:val="0"/>
          <w:numId w:val="9"/>
        </w:numPr>
      </w:pPr>
      <w:hyperlink r:id="rId4" w:history="1">
        <w:r>
          <w:rPr>
            <w:rStyle w:val="Hyperlink"/>
          </w:rPr>
          <w:t xml:space="preserve">Pew Research — Religious practices chapter</w:t>
        </w:r>
      </w:hyperlink>
    </w:p>
    <w:p>
      <w:pPr>
        <w:pStyle w:val="ListParagraph"/>
        <w:numPr>
          <w:ilvl w:val="0"/>
          <w:numId w:val="9"/>
        </w:numPr>
      </w:pPr>
      <w:hyperlink r:id="rId238" w:history="1">
        <w:r>
          <w:rPr>
            <w:rStyle w:val="Hyperlink"/>
          </w:rPr>
          <w:t xml:space="preserve">Pew Research — Ancestor veneration chapter</w:t>
        </w:r>
      </w:hyperlink>
    </w:p>
    <w:p>
      <w:pPr>
        <w:pStyle w:val="ListParagraph"/>
        <w:numPr>
          <w:ilvl w:val="0"/>
          <w:numId w:val="9"/>
        </w:numPr>
      </w:pPr>
      <w:hyperlink r:id="rId5" w:history="1">
        <w:r>
          <w:rPr>
            <w:rStyle w:val="Hyperlink"/>
          </w:rPr>
          <w:t xml:space="preserve">Quản lý Nhà nước — Vietnam Buddhist Sangha figures</w:t>
        </w:r>
      </w:hyperlink>
    </w:p>
    <w:p>
      <w:pPr>
        <w:pStyle w:val="ListParagraph"/>
        <w:numPr>
          <w:ilvl w:val="0"/>
          <w:numId w:val="9"/>
        </w:numPr>
      </w:pPr>
      <w:hyperlink r:id="rId9" w:history="1">
        <w:r>
          <w:rPr>
            <w:rStyle w:val="Hyperlink"/>
          </w:rPr>
          <w:t xml:space="preserve">Religious Studies Review (VASS) — Thần Tài worship</w:t>
        </w:r>
      </w:hyperlink>
    </w:p>
    <w:p>
      <w:pPr>
        <w:pStyle w:val="ListParagraph"/>
        <w:numPr>
          <w:ilvl w:val="0"/>
          <w:numId w:val="9"/>
        </w:numPr>
      </w:pPr>
      <w:hyperlink r:id="rId42" w:history="1">
        <w:r>
          <w:rPr>
            <w:rStyle w:val="Hyperlink"/>
          </w:rPr>
          <w:t xml:space="preserve">Kantar Worldpanel — Tết 2017 shopping season</w:t>
        </w:r>
      </w:hyperlink>
    </w:p>
    <w:p>
      <w:pPr>
        <w:pStyle w:val="ListParagraph"/>
        <w:numPr>
          <w:ilvl w:val="0"/>
          <w:numId w:val="9"/>
        </w:numPr>
      </w:pPr>
      <w:hyperlink r:id="rId239" w:history="1">
        <w:r>
          <w:rPr>
            <w:rStyle w:val="Hyperlink"/>
          </w:rPr>
          <w:t xml:space="preserve">Kantar Worldpanel — Tết 2023 FMCG insights</w:t>
        </w:r>
      </w:hyperlink>
    </w:p>
    <w:p>
      <w:pPr>
        <w:pStyle w:val="ListParagraph"/>
        <w:numPr>
          <w:ilvl w:val="0"/>
          <w:numId w:val="9"/>
        </w:numPr>
      </w:pPr>
      <w:hyperlink r:id="rId240" w:history="1">
        <w:r>
          <w:rPr>
            <w:rStyle w:val="Hyperlink"/>
          </w:rPr>
          <w:t xml:space="preserve">Worldpanel by Numerator — Tết 2025 outlook</w:t>
        </w:r>
      </w:hyperlink>
    </w:p>
    <w:p>
      <w:pPr>
        <w:pStyle w:val="ListParagraph"/>
        <w:numPr>
          <w:ilvl w:val="0"/>
          <w:numId w:val="9"/>
        </w:numPr>
      </w:pPr>
      <w:hyperlink r:id="rId30" w:history="1">
        <w:r>
          <w:rPr>
            <w:rStyle w:val="Hyperlink"/>
          </w:rPr>
          <w:t xml:space="preserve">Brands Vietnam / Kantar — Tết gifting categories</w:t>
        </w:r>
      </w:hyperlink>
    </w:p>
    <w:p>
      <w:pPr>
        <w:pStyle w:val="ListParagraph"/>
        <w:numPr>
          <w:ilvl w:val="0"/>
          <w:numId w:val="9"/>
        </w:numPr>
      </w:pPr>
      <w:hyperlink r:id="rId38" w:history="1">
        <w:r>
          <w:rPr>
            <w:rStyle w:val="Hyperlink"/>
          </w:rPr>
          <w:t xml:space="preserve">B-Company / Cimigo — Tết shopping habits</w:t>
        </w:r>
      </w:hyperlink>
    </w:p>
    <w:p>
      <w:pPr>
        <w:pStyle w:val="ListParagraph"/>
        <w:numPr>
          <w:ilvl w:val="0"/>
          <w:numId w:val="9"/>
        </w:numPr>
      </w:pPr>
      <w:hyperlink r:id="rId39" w:history="1">
        <w:r>
          <w:rPr>
            <w:rStyle w:val="Hyperlink"/>
          </w:rPr>
          <w:t xml:space="preserve">VnEconomy / Insight Asia — Tết 2026 consumer survey</w:t>
        </w:r>
      </w:hyperlink>
    </w:p>
    <w:p>
      <w:pPr>
        <w:pStyle w:val="ListParagraph"/>
        <w:numPr>
          <w:ilvl w:val="0"/>
          <w:numId w:val="9"/>
        </w:numPr>
      </w:pPr>
      <w:hyperlink r:id="rId40" w:history="1">
        <w:r>
          <w:rPr>
            <w:rStyle w:val="Hyperlink"/>
          </w:rPr>
          <w:t xml:space="preserve">VietnamNet — Gen Z and Gen Y Tết shopping on Shopee</w:t>
        </w:r>
      </w:hyperlink>
    </w:p>
    <w:p>
      <w:pPr>
        <w:pStyle w:val="ListParagraph"/>
        <w:numPr>
          <w:ilvl w:val="0"/>
          <w:numId w:val="9"/>
        </w:numPr>
      </w:pPr>
      <w:hyperlink r:id="rId43" w:history="1">
        <w:r>
          <w:rPr>
            <w:rStyle w:val="Hyperlink"/>
          </w:rPr>
          <w:t xml:space="preserve">Brands Vietnam / Metric — Tết e-commerce data</w:t>
        </w:r>
      </w:hyperlink>
    </w:p>
    <w:p>
      <w:pPr>
        <w:pStyle w:val="ListParagraph"/>
        <w:numPr>
          <w:ilvl w:val="0"/>
          <w:numId w:val="9"/>
        </w:numPr>
      </w:pPr>
      <w:hyperlink r:id="rId241" w:history="1">
        <w:r>
          <w:rPr>
            <w:rStyle w:val="Hyperlink"/>
          </w:rPr>
          <w:t xml:space="preserve">Brands Vietnam / Cốc Cốc — Tết 2026 shopping guide</w:t>
        </w:r>
      </w:hyperlink>
    </w:p>
    <w:p>
      <w:pPr>
        <w:pStyle w:val="ListParagraph"/>
        <w:numPr>
          <w:ilvl w:val="0"/>
          <w:numId w:val="9"/>
        </w:numPr>
      </w:pPr>
      <w:hyperlink r:id="rId57" w:history="1">
        <w:r>
          <w:rPr>
            <w:rStyle w:val="Hyperlink"/>
          </w:rPr>
          <w:t xml:space="preserve">Brands Vietnam — BuzzSpeak Tết 2025</w:t>
        </w:r>
      </w:hyperlink>
    </w:p>
    <w:p>
      <w:pPr>
        <w:pStyle w:val="ListParagraph"/>
        <w:numPr>
          <w:ilvl w:val="0"/>
          <w:numId w:val="9"/>
        </w:numPr>
      </w:pPr>
      <w:hyperlink r:id="rId60" w:history="1">
        <w:r>
          <w:rPr>
            <w:rStyle w:val="Hyperlink"/>
          </w:rPr>
          <w:t xml:space="preserve">Việt Nam News — Tết consumption conference, Dec 2025</w:t>
        </w:r>
      </w:hyperlink>
    </w:p>
    <w:p>
      <w:pPr/>
      <w:r>
        <w:t xml:space="preserve">Calendar and rites</w:t>
      </w:r>
    </w:p>
    <w:p>
      <w:pPr>
        <w:pStyle w:val="ListParagraph"/>
        <w:numPr>
          <w:ilvl w:val="0"/>
          <w:numId w:val="10"/>
        </w:numPr>
      </w:pPr>
      <w:hyperlink r:id="rId10" w:history="1">
        <w:r>
          <w:rPr>
            <w:rStyle w:val="Hyperlink"/>
          </w:rPr>
          <w:t xml:space="preserve">Thư viện Pháp luật — Tết 2027 date</w:t>
        </w:r>
      </w:hyperlink>
    </w:p>
    <w:p>
      <w:pPr>
        <w:pStyle w:val="ListParagraph"/>
        <w:numPr>
          <w:ilvl w:val="0"/>
          <w:numId w:val="10"/>
        </w:numPr>
      </w:pPr>
      <w:hyperlink r:id="rId242" w:history="1">
        <w:r>
          <w:rPr>
            <w:rStyle w:val="Hyperlink"/>
          </w:rPr>
          <w:t xml:space="preserve">Thư viện Pháp luật — Giỗ Tổ 2026</w:t>
        </w:r>
      </w:hyperlink>
    </w:p>
    <w:p>
      <w:pPr>
        <w:pStyle w:val="ListParagraph"/>
        <w:numPr>
          <w:ilvl w:val="0"/>
          <w:numId w:val="10"/>
        </w:numPr>
      </w:pPr>
      <w:hyperlink r:id="rId7" w:history="1">
        <w:r>
          <w:rPr>
            <w:rStyle w:val="Hyperlink"/>
          </w:rPr>
          <w:t xml:space="preserve">Tạp chí Công Thương — Ông Táo by region</w:t>
        </w:r>
      </w:hyperlink>
    </w:p>
    <w:p>
      <w:pPr>
        <w:pStyle w:val="ListParagraph"/>
        <w:numPr>
          <w:ilvl w:val="0"/>
          <w:numId w:val="10"/>
        </w:numPr>
      </w:pPr>
      <w:hyperlink r:id="rId19" w:history="1">
        <w:r>
          <w:rPr>
            <w:rStyle w:val="Hyperlink"/>
          </w:rPr>
          <w:t xml:space="preserve">Tạp chí Công Thương — Five-fruit tray by region</w:t>
        </w:r>
      </w:hyperlink>
    </w:p>
    <w:p>
      <w:pPr>
        <w:pStyle w:val="ListParagraph"/>
        <w:numPr>
          <w:ilvl w:val="0"/>
          <w:numId w:val="10"/>
        </w:numPr>
      </w:pPr>
      <w:hyperlink r:id="rId8" w:history="1">
        <w:r>
          <w:rPr>
            <w:rStyle w:val="Hyperlink"/>
          </w:rPr>
          <w:t xml:space="preserve">Vietcetera — Cô hồn offerings in three regions</w:t>
        </w:r>
      </w:hyperlink>
    </w:p>
    <w:p>
      <w:pPr>
        <w:pStyle w:val="ListParagraph"/>
        <w:numPr>
          <w:ilvl w:val="0"/>
          <w:numId w:val="10"/>
        </w:numPr>
      </w:pPr>
      <w:hyperlink r:id="rId243" w:history="1">
        <w:r>
          <w:rPr>
            <w:rStyle w:val="Hyperlink"/>
          </w:rPr>
          <w:t xml:space="preserve">Hoatieu — Rằm tháng 7 vegetarian or savoury</w:t>
        </w:r>
      </w:hyperlink>
    </w:p>
    <w:p>
      <w:pPr>
        <w:pStyle w:val="ListParagraph"/>
        <w:numPr>
          <w:ilvl w:val="0"/>
          <w:numId w:val="10"/>
        </w:numPr>
      </w:pPr>
      <w:hyperlink r:id="rId6" w:history="1">
        <w:r>
          <w:rPr>
            <w:rStyle w:val="Hyperlink"/>
          </w:rPr>
          <w:t xml:space="preserve">Luật Minh Khuê — Daily rice offerings after a death</w:t>
        </w:r>
      </w:hyperlink>
    </w:p>
    <w:p>
      <w:pPr>
        <w:pStyle w:val="ListParagraph"/>
        <w:numPr>
          <w:ilvl w:val="0"/>
          <w:numId w:val="10"/>
        </w:numPr>
      </w:pPr>
      <w:hyperlink r:id="rId16" w:history="1">
        <w:r>
          <w:rPr>
            <w:rStyle w:val="Hyperlink"/>
          </w:rPr>
          <w:t xml:space="preserve">Di Động Việt — Khai trương offerings</w:t>
        </w:r>
      </w:hyperlink>
    </w:p>
    <w:p>
      <w:pPr>
        <w:pStyle w:val="ListParagraph"/>
        <w:numPr>
          <w:ilvl w:val="0"/>
          <w:numId w:val="10"/>
        </w:numPr>
      </w:pPr>
      <w:hyperlink r:id="rId244" w:history="1">
        <w:r>
          <w:rPr>
            <w:rStyle w:val="Hyperlink"/>
          </w:rPr>
          <w:t xml:space="preserve">Di Động Việt — Monthly cô hồn offerings</w:t>
        </w:r>
      </w:hyperlink>
    </w:p>
    <w:p>
      <w:pPr>
        <w:pStyle w:val="ListParagraph"/>
        <w:numPr>
          <w:ilvl w:val="0"/>
          <w:numId w:val="10"/>
        </w:numPr>
      </w:pPr>
      <w:hyperlink r:id="rId245" w:history="1">
        <w:r>
          <w:rPr>
            <w:rStyle w:val="Hyperlink"/>
          </w:rPr>
          <w:t xml:space="preserve">Misa eShop — Thần Tài–Ông Địa worship</w:t>
        </w:r>
      </w:hyperlink>
    </w:p>
    <w:p>
      <w:pPr>
        <w:pStyle w:val="ListParagraph"/>
        <w:numPr>
          <w:ilvl w:val="0"/>
          <w:numId w:val="10"/>
        </w:numPr>
      </w:pPr>
      <w:hyperlink r:id="rId73" w:history="1">
        <w:r>
          <w:rPr>
            <w:rStyle w:val="Hyperlink"/>
          </w:rPr>
          <w:t xml:space="preserve">Điện Máy Xanh — Thần Tài day tray</w:t>
        </w:r>
      </w:hyperlink>
    </w:p>
    <w:p>
      <w:pPr>
        <w:pStyle w:val="ListParagraph"/>
        <w:numPr>
          <w:ilvl w:val="0"/>
          <w:numId w:val="10"/>
        </w:numPr>
      </w:pPr>
      <w:hyperlink r:id="rId20" w:history="1">
        <w:r>
          <w:rPr>
            <w:rStyle w:val="Hyperlink"/>
          </w:rPr>
          <w:t xml:space="preserve">Vinpearl — Five-fruit tray meanings</w:t>
        </w:r>
      </w:hyperlink>
    </w:p>
    <w:p>
      <w:pPr>
        <w:pStyle w:val="ListParagraph"/>
        <w:numPr>
          <w:ilvl w:val="0"/>
          <w:numId w:val="10"/>
        </w:numPr>
      </w:pPr>
      <w:hyperlink r:id="rId22" w:history="1">
        <w:r>
          <w:rPr>
            <w:rStyle w:val="Hyperlink"/>
          </w:rPr>
          <w:t xml:space="preserve">Ngôi Sao — Why water is offered</w:t>
        </w:r>
      </w:hyperlink>
    </w:p>
    <w:p>
      <w:pPr>
        <w:pStyle w:val="ListParagraph"/>
        <w:numPr>
          <w:ilvl w:val="0"/>
          <w:numId w:val="10"/>
        </w:numPr>
      </w:pPr>
      <w:hyperlink r:id="rId18" w:history="1">
        <w:r>
          <w:rPr>
            <w:rStyle w:val="Hyperlink"/>
          </w:rPr>
          <w:t xml:space="preserve">Sapo — Tết altar decoration</w:t>
        </w:r>
      </w:hyperlink>
    </w:p>
    <w:p>
      <w:pPr>
        <w:pStyle w:val="ListParagraph"/>
        <w:numPr>
          <w:ilvl w:val="0"/>
          <w:numId w:val="10"/>
        </w:numPr>
      </w:pPr>
      <w:hyperlink r:id="rId246" w:history="1">
        <w:r>
          <w:rPr>
            <w:rStyle w:val="Hyperlink"/>
          </w:rPr>
          <w:t xml:space="preserve">Vietnam Tourism — Ancestor worship in Vietnam</w:t>
        </w:r>
      </w:hyperlink>
    </w:p>
    <w:p>
      <w:pPr>
        <w:pStyle w:val="ListParagraph"/>
        <w:numPr>
          <w:ilvl w:val="0"/>
          <w:numId w:val="10"/>
        </w:numPr>
      </w:pPr>
      <w:hyperlink r:id="rId247" w:history="1">
        <w:r>
          <w:rPr>
            <w:rStyle w:val="Hyperlink"/>
          </w:rPr>
          <w:t xml:space="preserve">VnExpress — Origin of giật cô hồn</w:t>
        </w:r>
      </w:hyperlink>
    </w:p>
    <w:p>
      <w:pPr/>
      <w:r>
        <w:t xml:space="preserve">Categories and shopping</w:t>
      </w:r>
    </w:p>
    <w:p>
      <w:pPr>
        <w:pStyle w:val="ListParagraph"/>
        <w:numPr>
          <w:ilvl w:val="0"/>
          <w:numId w:val="11"/>
        </w:numPr>
      </w:pPr>
      <w:hyperlink r:id="rId21" w:history="1">
        <w:r>
          <w:rPr>
            <w:rStyle w:val="Hyperlink"/>
          </w:rPr>
          <w:t xml:space="preserve">FPT Shop — Beer towers for Tết</w:t>
        </w:r>
      </w:hyperlink>
    </w:p>
    <w:p>
      <w:pPr>
        <w:pStyle w:val="ListParagraph"/>
        <w:numPr>
          <w:ilvl w:val="0"/>
          <w:numId w:val="11"/>
        </w:numPr>
      </w:pPr>
      <w:hyperlink r:id="rId28" w:history="1">
        <w:r>
          <w:rPr>
            <w:rStyle w:val="Hyperlink"/>
          </w:rPr>
          <w:t xml:space="preserve">Shopee Blog — Soft-drink towers</w:t>
        </w:r>
      </w:hyperlink>
    </w:p>
    <w:p>
      <w:pPr>
        <w:pStyle w:val="ListParagraph"/>
        <w:numPr>
          <w:ilvl w:val="0"/>
          <w:numId w:val="11"/>
        </w:numPr>
      </w:pPr>
      <w:hyperlink r:id="rId26" w:history="1">
        <w:r>
          <w:rPr>
            <w:rStyle w:val="Hyperlink"/>
          </w:rPr>
          <w:t xml:space="preserve">Shopee Blog — Tết biscuits and confectionery 2026</w:t>
        </w:r>
      </w:hyperlink>
    </w:p>
    <w:p>
      <w:pPr>
        <w:pStyle w:val="ListParagraph"/>
        <w:numPr>
          <w:ilvl w:val="0"/>
          <w:numId w:val="11"/>
        </w:numPr>
      </w:pPr>
      <w:hyperlink r:id="rId65" w:history="1">
        <w:r>
          <w:rPr>
            <w:rStyle w:val="Hyperlink"/>
          </w:rPr>
          <w:t xml:space="preserve">Mytour — Biscuit towers for the Tết altar</w:t>
        </w:r>
      </w:hyperlink>
    </w:p>
    <w:p>
      <w:pPr>
        <w:pStyle w:val="ListParagraph"/>
        <w:numPr>
          <w:ilvl w:val="0"/>
          <w:numId w:val="11"/>
        </w:numPr>
      </w:pPr>
      <w:hyperlink r:id="rId32" w:history="1">
        <w:r>
          <w:rPr>
            <w:rStyle w:val="Hyperlink"/>
          </w:rPr>
          <w:t xml:space="preserve">Mytour — Real vs counterfeit Danisa</w:t>
        </w:r>
      </w:hyperlink>
    </w:p>
    <w:p>
      <w:pPr>
        <w:pStyle w:val="ListParagraph"/>
        <w:numPr>
          <w:ilvl w:val="0"/>
          <w:numId w:val="11"/>
        </w:numPr>
      </w:pPr>
      <w:hyperlink r:id="rId29" w:history="1">
        <w:r>
          <w:rPr>
            <w:rStyle w:val="Hyperlink"/>
          </w:rPr>
          <w:t xml:space="preserve">Luật Minh Khuê — Thần Tài year-end offerings</w:t>
        </w:r>
      </w:hyperlink>
    </w:p>
    <w:p>
      <w:pPr>
        <w:pStyle w:val="ListParagraph"/>
        <w:numPr>
          <w:ilvl w:val="0"/>
          <w:numId w:val="11"/>
        </w:numPr>
      </w:pPr>
      <w:hyperlink r:id="rId27" w:history="1">
        <w:r>
          <w:rPr>
            <w:rStyle w:val="Hyperlink"/>
          </w:rPr>
          <w:t xml:space="preserve">VnBusiness — Thần Tài day offering goods</w:t>
        </w:r>
      </w:hyperlink>
    </w:p>
    <w:p>
      <w:pPr>
        <w:pStyle w:val="ListParagraph"/>
        <w:numPr>
          <w:ilvl w:val="0"/>
          <w:numId w:val="11"/>
        </w:numPr>
      </w:pPr>
      <w:hyperlink r:id="rId248" w:history="1">
        <w:r>
          <w:rPr>
            <w:rStyle w:val="Hyperlink"/>
          </w:rPr>
          <w:t xml:space="preserve">VnBusiness — Tết 2026 restrained spending</w:t>
        </w:r>
      </w:hyperlink>
    </w:p>
    <w:p>
      <w:pPr>
        <w:pStyle w:val="ListParagraph"/>
        <w:numPr>
          <w:ilvl w:val="0"/>
          <w:numId w:val="11"/>
        </w:numPr>
      </w:pPr>
      <w:hyperlink r:id="rId17" w:history="1">
        <w:r>
          <w:rPr>
            <w:rStyle w:val="Hyperlink"/>
          </w:rPr>
          <w:t xml:space="preserve">VnBusiness — Ông Táo 2026 shopping</w:t>
        </w:r>
      </w:hyperlink>
    </w:p>
    <w:p>
      <w:pPr>
        <w:pStyle w:val="ListParagraph"/>
        <w:numPr>
          <w:ilvl w:val="0"/>
          <w:numId w:val="11"/>
        </w:numPr>
      </w:pPr>
      <w:hyperlink r:id="rId31" w:history="1">
        <w:r>
          <w:rPr>
            <w:rStyle w:val="Hyperlink"/>
          </w:rPr>
          <w:t xml:space="preserve">Báo Pháp Luật — Gift basket problems</w:t>
        </w:r>
      </w:hyperlink>
    </w:p>
    <w:p>
      <w:pPr>
        <w:pStyle w:val="ListParagraph"/>
        <w:numPr>
          <w:ilvl w:val="0"/>
          <w:numId w:val="11"/>
        </w:numPr>
      </w:pPr>
      <w:hyperlink r:id="rId25" w:history="1">
        <w:r>
          <w:rPr>
            <w:rStyle w:val="Hyperlink"/>
          </w:rPr>
          <w:t xml:space="preserve">Tạp chí Công Thương — Vu Lan fruit market</w:t>
        </w:r>
      </w:hyperlink>
    </w:p>
    <w:p>
      <w:pPr>
        <w:pStyle w:val="ListParagraph"/>
        <w:numPr>
          <w:ilvl w:val="0"/>
          <w:numId w:val="11"/>
        </w:numPr>
      </w:pPr>
      <w:hyperlink r:id="rId44" w:history="1">
        <w:r>
          <w:rPr>
            <w:rStyle w:val="Hyperlink"/>
          </w:rPr>
          <w:t xml:space="preserve">Tiền Phong — Rằm tháng Chạp market</w:t>
        </w:r>
      </w:hyperlink>
    </w:p>
    <w:p>
      <w:pPr>
        <w:pStyle w:val="ListParagraph"/>
        <w:numPr>
          <w:ilvl w:val="0"/>
          <w:numId w:val="11"/>
        </w:numPr>
      </w:pPr>
      <w:hyperlink r:id="rId24" w:history="1">
        <w:r>
          <w:rPr>
            <w:rStyle w:val="Hyperlink"/>
          </w:rPr>
          <w:t xml:space="preserve">Tiền Phong — Rằm tháng Bảy 2025 votive paper decline</w:t>
        </w:r>
      </w:hyperlink>
    </w:p>
    <w:p>
      <w:pPr>
        <w:pStyle w:val="ListParagraph"/>
        <w:numPr>
          <w:ilvl w:val="0"/>
          <w:numId w:val="11"/>
        </w:numPr>
      </w:pPr>
      <w:hyperlink r:id="rId249" w:history="1">
        <w:r>
          <w:rPr>
            <w:rStyle w:val="Hyperlink"/>
          </w:rPr>
          <w:t xml:space="preserve">Tiền Phong — Rằm tháng Bảy 2026 vegetarian demand</w:t>
        </w:r>
      </w:hyperlink>
    </w:p>
    <w:p>
      <w:pPr>
        <w:pStyle w:val="ListParagraph"/>
        <w:numPr>
          <w:ilvl w:val="0"/>
          <w:numId w:val="11"/>
        </w:numPr>
      </w:pPr>
      <w:hyperlink r:id="rId45" w:history="1">
        <w:r>
          <w:rPr>
            <w:rStyle w:val="Hyperlink"/>
          </w:rPr>
          <w:t xml:space="preserve">Tuổi Trẻ — Saigon Co.op 99,000 VND baskets</w:t>
        </w:r>
      </w:hyperlink>
    </w:p>
    <w:p>
      <w:pPr>
        <w:pStyle w:val="ListParagraph"/>
        <w:numPr>
          <w:ilvl w:val="0"/>
          <w:numId w:val="11"/>
        </w:numPr>
      </w:pPr>
      <w:hyperlink r:id="rId250" w:history="1">
        <w:r>
          <w:rPr>
            <w:rStyle w:val="Hyperlink"/>
          </w:rPr>
          <w:t xml:space="preserve">Tuổi Trẻ — Co.opmart ancestral trays 2020</w:t>
        </w:r>
      </w:hyperlink>
    </w:p>
    <w:p>
      <w:pPr>
        <w:pStyle w:val="ListParagraph"/>
        <w:numPr>
          <w:ilvl w:val="0"/>
          <w:numId w:val="11"/>
        </w:numPr>
      </w:pPr>
      <w:hyperlink r:id="rId41" w:history="1">
        <w:r>
          <w:rPr>
            <w:rStyle w:val="Hyperlink"/>
          </w:rPr>
          <w:t xml:space="preserve">VnExpress — Minimarkets and Tết 2026</w:t>
        </w:r>
      </w:hyperlink>
    </w:p>
    <w:p>
      <w:pPr>
        <w:pStyle w:val="ListParagraph"/>
        <w:numPr>
          <w:ilvl w:val="0"/>
          <w:numId w:val="11"/>
        </w:numPr>
      </w:pPr>
      <w:hyperlink r:id="rId56" w:history="1">
        <w:r>
          <w:rPr>
            <w:rStyle w:val="Hyperlink"/>
          </w:rPr>
          <w:t xml:space="preserve">VnExpress — Frozen offering trays 2026</w:t>
        </w:r>
      </w:hyperlink>
    </w:p>
    <w:p>
      <w:pPr>
        <w:pStyle w:val="ListParagraph"/>
        <w:numPr>
          <w:ilvl w:val="0"/>
          <w:numId w:val="11"/>
        </w:numPr>
      </w:pPr>
      <w:hyperlink r:id="rId55" w:history="1">
        <w:r>
          <w:rPr>
            <w:rStyle w:val="Hyperlink"/>
          </w:rPr>
          <w:t xml:space="preserve">Thương hiệu &amp; Công luận — Supermarkets enter offering goods</w:t>
        </w:r>
      </w:hyperlink>
    </w:p>
    <w:p>
      <w:pPr>
        <w:pStyle w:val="ListParagraph"/>
        <w:numPr>
          <w:ilvl w:val="0"/>
          <w:numId w:val="11"/>
        </w:numPr>
      </w:pPr>
      <w:hyperlink r:id="rId47" w:history="1">
        <w:r>
          <w:rPr>
            <w:rStyle w:val="Hyperlink"/>
          </w:rPr>
          <w:t xml:space="preserve">Toplist — Offering tray services in HCMC</w:t>
        </w:r>
      </w:hyperlink>
    </w:p>
    <w:p>
      <w:pPr>
        <w:pStyle w:val="ListParagraph"/>
        <w:numPr>
          <w:ilvl w:val="0"/>
          <w:numId w:val="11"/>
        </w:numPr>
      </w:pPr>
      <w:hyperlink r:id="rId46" w:history="1">
        <w:r>
          <w:rPr>
            <w:rStyle w:val="Hyperlink"/>
          </w:rPr>
          <w:t xml:space="preserve">Vietcetera — Young people and ancestor worship</w:t>
        </w:r>
      </w:hyperlink>
    </w:p>
    <w:p>
      <w:pPr>
        <w:pStyle w:val="ListParagraph"/>
        <w:numPr>
          <w:ilvl w:val="0"/>
          <w:numId w:val="11"/>
        </w:numPr>
      </w:pPr>
      <w:hyperlink r:id="rId23" w:history="1">
        <w:r>
          <w:rPr>
            <w:rStyle w:val="Hyperlink"/>
          </w:rPr>
          <w:t xml:space="preserve">Báo Văn Hóa — Votive paper decline at temples, 2019</w:t>
        </w:r>
      </w:hyperlink>
    </w:p>
    <w:p>
      <w:pPr>
        <w:pStyle w:val="ListParagraph"/>
        <w:numPr>
          <w:ilvl w:val="0"/>
          <w:numId w:val="11"/>
        </w:numPr>
      </w:pPr>
      <w:hyperlink r:id="rId251" w:history="1">
        <w:r>
          <w:rPr>
            <w:rStyle w:val="Hyperlink"/>
          </w:rPr>
          <w:t xml:space="preserve">VnEconomy — Vegetarian food for Vu Lan 2024</w:t>
        </w:r>
      </w:hyperlink>
    </w:p>
    <w:p>
      <w:pPr/>
      <w:r>
        <w:t xml:space="preserve">Brands</w:t>
      </w:r>
    </w:p>
    <w:p>
      <w:pPr>
        <w:pStyle w:val="ListParagraph"/>
        <w:numPr>
          <w:ilvl w:val="0"/>
          <w:numId w:val="12"/>
        </w:numPr>
      </w:pPr>
      <w:hyperlink r:id="rId48" w:history="1">
        <w:r>
          <w:rPr>
            <w:rStyle w:val="Hyperlink"/>
          </w:rPr>
          <w:t xml:space="preserve">Brands Vietnam — Coca-Cola's swallow as a brand asset</w:t>
        </w:r>
      </w:hyperlink>
    </w:p>
    <w:p>
      <w:pPr>
        <w:pStyle w:val="ListParagraph"/>
        <w:numPr>
          <w:ilvl w:val="0"/>
          <w:numId w:val="12"/>
        </w:numPr>
      </w:pPr>
      <w:hyperlink r:id="rId59" w:history="1">
        <w:r>
          <w:rPr>
            <w:rStyle w:val="Hyperlink"/>
          </w:rPr>
          <w:t xml:space="preserve">Nhà Đầu Tư — Coca-Cola removes "Mở lon Việt Nam"</w:t>
        </w:r>
      </w:hyperlink>
    </w:p>
    <w:p>
      <w:pPr>
        <w:pStyle w:val="ListParagraph"/>
        <w:numPr>
          <w:ilvl w:val="0"/>
          <w:numId w:val="12"/>
        </w:numPr>
      </w:pPr>
      <w:hyperlink r:id="rId49" w:history="1">
        <w:r>
          <w:rPr>
            <w:rStyle w:val="Hyperlink"/>
          </w:rPr>
          <w:t xml:space="preserve">Diễn đàn Doanh nghiệp — Kinh Đô Lộc 2026</w:t>
        </w:r>
      </w:hyperlink>
    </w:p>
    <w:p>
      <w:pPr>
        <w:pStyle w:val="ListParagraph"/>
        <w:numPr>
          <w:ilvl w:val="0"/>
          <w:numId w:val="12"/>
        </w:numPr>
      </w:pPr>
      <w:hyperlink r:id="rId50" w:history="1">
        <w:r>
          <w:rPr>
            <w:rStyle w:val="Hyperlink"/>
          </w:rPr>
          <w:t xml:space="preserve">SGGP — Orion Tết An gift sets</w:t>
        </w:r>
      </w:hyperlink>
    </w:p>
    <w:p>
      <w:pPr>
        <w:pStyle w:val="ListParagraph"/>
        <w:numPr>
          <w:ilvl w:val="0"/>
          <w:numId w:val="12"/>
        </w:numPr>
      </w:pPr>
      <w:hyperlink r:id="rId252" w:history="1">
        <w:r>
          <w:rPr>
            <w:rStyle w:val="Hyperlink"/>
          </w:rPr>
          <w:t xml:space="preserve">Brands Vietnam — Danisa gratitude platform</w:t>
        </w:r>
      </w:hyperlink>
    </w:p>
    <w:p>
      <w:pPr>
        <w:pStyle w:val="ListParagraph"/>
        <w:numPr>
          <w:ilvl w:val="0"/>
          <w:numId w:val="12"/>
        </w:numPr>
      </w:pPr>
      <w:hyperlink r:id="rId51" w:history="1">
        <w:r>
          <w:rPr>
            <w:rStyle w:val="Hyperlink"/>
          </w:rPr>
          <w:t xml:space="preserve">VietNamNet — Bia Saigon Gold ingot case</w:t>
        </w:r>
      </w:hyperlink>
    </w:p>
    <w:p>
      <w:pPr>
        <w:pStyle w:val="ListParagraph"/>
        <w:numPr>
          <w:ilvl w:val="0"/>
          <w:numId w:val="12"/>
        </w:numPr>
      </w:pPr>
      <w:hyperlink r:id="rId253" w:history="1">
        <w:r>
          <w:rPr>
            <w:rStyle w:val="Hyperlink"/>
          </w:rPr>
          <w:t xml:space="preserve">Diễn đàn Doanh nghiệp — Bia Hà Nội Tết 2026 promotion</w:t>
        </w:r>
      </w:hyperlink>
    </w:p>
    <w:p>
      <w:pPr>
        <w:pStyle w:val="ListParagraph"/>
        <w:numPr>
          <w:ilvl w:val="0"/>
          <w:numId w:val="12"/>
        </w:numPr>
      </w:pPr>
      <w:hyperlink r:id="rId254" w:history="1">
        <w:r>
          <w:rPr>
            <w:rStyle w:val="Hyperlink"/>
          </w:rPr>
          <w:t xml:space="preserve">Brands Vietnam — Nestlé Cầu Đủ Là Được</w:t>
        </w:r>
      </w:hyperlink>
    </w:p>
    <w:p>
      <w:pPr>
        <w:pStyle w:val="ListParagraph"/>
        <w:numPr>
          <w:ilvl w:val="0"/>
          <w:numId w:val="12"/>
        </w:numPr>
      </w:pPr>
      <w:hyperlink r:id="rId52" w:history="1">
        <w:r>
          <w:rPr>
            <w:rStyle w:val="Hyperlink"/>
          </w:rPr>
          <w:t xml:space="preserve">Brands Vietnam — Ensure Gold Vu Lan TVCs</w:t>
        </w:r>
      </w:hyperlink>
    </w:p>
    <w:p>
      <w:pPr>
        <w:pStyle w:val="ListParagraph"/>
        <w:numPr>
          <w:ilvl w:val="0"/>
          <w:numId w:val="12"/>
        </w:numPr>
      </w:pPr>
      <w:hyperlink r:id="rId53" w:history="1">
        <w:r>
          <w:rPr>
            <w:rStyle w:val="Hyperlink"/>
          </w:rPr>
          <w:t xml:space="preserve">Brands Vietnam — Nguyên Xuân Vu Lan record</w:t>
        </w:r>
      </w:hyperlink>
    </w:p>
    <w:p>
      <w:pPr>
        <w:pStyle w:val="ListParagraph"/>
        <w:numPr>
          <w:ilvl w:val="0"/>
          <w:numId w:val="12"/>
        </w:numPr>
      </w:pPr>
      <w:hyperlink r:id="rId54" w:history="1">
        <w:r>
          <w:rPr>
            <w:rStyle w:val="Hyperlink"/>
          </w:rPr>
          <w:t xml:space="preserve">VnBusiness — PNJ record month on Thần Tài day</w:t>
        </w:r>
      </w:hyperlink>
    </w:p>
    <w:p>
      <w:pPr>
        <w:pStyle w:val="ListParagraph"/>
        <w:numPr>
          <w:ilvl w:val="0"/>
          <w:numId w:val="12"/>
        </w:numPr>
      </w:pPr>
      <w:hyperlink r:id="rId75" w:history="1">
        <w:r>
          <w:rPr>
            <w:rStyle w:val="Hyperlink"/>
          </w:rPr>
          <w:t xml:space="preserve">PLO — Thần Tài day 2026, supermarkets grill snakehead</w:t>
        </w:r>
      </w:hyperlink>
    </w:p>
    <w:p>
      <w:pPr>
        <w:pStyle w:val="ListParagraph"/>
        <w:numPr>
          <w:ilvl w:val="0"/>
          <w:numId w:val="12"/>
        </w:numPr>
      </w:pPr>
      <w:hyperlink r:id="rId58" w:history="1">
        <w:r>
          <w:rPr>
            <w:rStyle w:val="Hyperlink"/>
          </w:rPr>
          <w:t xml:space="preserve">Brands Vietnam — Tết 2026 campaigns round-up</w:t>
        </w:r>
      </w:hyperlink>
    </w:p>
    <w:p>
      <w:pPr>
        <w:pStyle w:val="ListParagraph"/>
        <w:numPr>
          <w:ilvl w:val="0"/>
          <w:numId w:val="12"/>
        </w:numPr>
      </w:pPr>
      <w:hyperlink r:id="rId91" w:history="1">
        <w:r>
          <w:rPr>
            <w:rStyle w:val="Hyperlink"/>
          </w:rPr>
          <w:t xml:space="preserve">Advertising Vietnam — Tết 2026 packaging round-up</w:t>
        </w:r>
      </w:hyperlink>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www.pewresearch.org/religion/2024/06/17/religion-and-spirituality-in-east-asian-societies/" TargetMode="External"/><Relationship Id="rId4" Type="http://schemas.openxmlformats.org/officeDocument/2006/relationships/hyperlink" Target="https://www.pewresearch.org/religion/2024/06/17/practices/" TargetMode="External"/><Relationship Id="rId5" Type="http://schemas.openxmlformats.org/officeDocument/2006/relationships/hyperlink" Target="https://www.quanlynhanuoc.vn/?p=25313" TargetMode="External"/><Relationship Id="rId6" Type="http://schemas.openxmlformats.org/officeDocument/2006/relationships/hyperlink" Target="https://luatminhkhue.vn/bai-van-khan-cung-com-hang-ngay-cho-nguoi-moi-mat.aspx" TargetMode="External"/><Relationship Id="rId7" Type="http://schemas.openxmlformats.org/officeDocument/2006/relationships/hyperlink" Target="https://tapchicongthuong.vn/su-khac-biet-thu-vi-ve-le-cung-ong-cong-ong-tao-cua-mien-bac--trung--nam-67896.htm" TargetMode="External"/><Relationship Id="rId8" Type="http://schemas.openxmlformats.org/officeDocument/2006/relationships/hyperlink" Target="https://vietcetera.com/vn/le-cung-co-hon-tai-3-mien-buc-hoa-da-sac-ve-van-hoa-tam-linh-cua-nguoi-viet" TargetMode="External"/><Relationship Id="rId9" Type="http://schemas.openxmlformats.org/officeDocument/2006/relationships/hyperlink" Target="https://vjol.info.vn/rsr/article/view/50606" TargetMode="External"/><Relationship Id="rId10" Type="http://schemas.openxmlformats.org/officeDocument/2006/relationships/hyperlink" Target="https://thuvienphapluat.vn/hoi-dap-phap-luat/tet-am-lich-2027-la-ngay-may-duong-lich-138050948.html" TargetMode="External"/><Relationship Id="rId11" Type="http://schemas.openxmlformats.org/officeDocument/2006/relationships/hyperlink" Target="https://en.vietnamplus.vn/floating-cakes-for-cold-foods-festival-post199627.vnp" TargetMode="External"/><Relationship Id="rId12" Type="http://schemas.openxmlformats.org/officeDocument/2006/relationships/hyperlink" Target="https://www.vietnam.vn/en/thuc-pham-chay-chiem-song-thi-truong-do-le-phat-dan-2025" TargetMode="External"/><Relationship Id="rId13" Type="http://schemas.openxmlformats.org/officeDocument/2006/relationships/hyperlink" Target="https://vnexpress.net/banh-trung-thu-nam-nay-tang-gia-5107494.html" TargetMode="External"/><Relationship Id="rId14" Type="http://schemas.openxmlformats.org/officeDocument/2006/relationships/hyperlink" Target="https://vietnamnet.vn/mam-cung-ram-thang-8-nam-2025-theo-nghi-le-tho-cung-co-truyen-2448143.html" TargetMode="External"/><Relationship Id="rId15" Type="http://schemas.openxmlformats.org/officeDocument/2006/relationships/hyperlink" Target="https://luatminhkhue.vn/ngay-thap-trai-la-ngay-nao.aspx" TargetMode="External"/><Relationship Id="rId16" Type="http://schemas.openxmlformats.org/officeDocument/2006/relationships/hyperlink" Target="https://didongviet.vn/dchannel/cach-cung-khai-truong/" TargetMode="External"/><Relationship Id="rId17" Type="http://schemas.openxmlformats.org/officeDocument/2006/relationships/hyperlink" Target="https://vnbusiness.vn/nguoi-dan-chen-chan-sam-le-ngay-tet-ong-cong-ong-tao.html" TargetMode="External"/><Relationship Id="rId18" Type="http://schemas.openxmlformats.org/officeDocument/2006/relationships/hyperlink" Target="https://www.sapo.vn/blog/bat-mi-cach-trang-tri-ban-tho-ngay-tet-don-gian" TargetMode="External"/><Relationship Id="rId19" Type="http://schemas.openxmlformats.org/officeDocument/2006/relationships/hyperlink" Target="https://tapchicongthuong.vn/mam-ngu-qua-ngay-tet--moi-mien-mot-net-rieng-59965.htm" TargetMode="External"/><Relationship Id="rId20" Type="http://schemas.openxmlformats.org/officeDocument/2006/relationships/hyperlink" Target="https://vinpearl.com/vi/mam-ngu-qua-ngay-tet-mang-y-nghia-gi-cach-trang-tri-va-luu-y-can-biet" TargetMode="External"/><Relationship Id="rId21" Type="http://schemas.openxmlformats.org/officeDocument/2006/relationships/hyperlink" Target="https://fptshop.com.vn/tin-tuc/danh-gia/trang-tri-thap-bia-ngay-tet-167023" TargetMode="External"/><Relationship Id="rId22" Type="http://schemas.openxmlformats.org/officeDocument/2006/relationships/hyperlink" Target="https://ngoisao.vn/theo-dong-su-kien/kien-thuc/vi-sao-khi-thap-huong-lai-can-dang-nuoc-thay-nuoc-d438368.html" TargetMode="External"/><Relationship Id="rId23" Type="http://schemas.openxmlformats.org/officeDocument/2006/relationships/hyperlink" Target="https://baovanhoa.vn/van-hoa/khuyen-nghi-khong-dot-do-ma-vang-ma-trong-cac-co-so-tho-tu-di-tich-va-le-hoi-nhieu-diem-nong-dang-dan-ha-nhiet-18711.html" TargetMode="External"/><Relationship Id="rId24" Type="http://schemas.openxmlformats.org/officeDocument/2006/relationships/hyperlink" Target="https://tienphong.vn/thi-truong-ram-thang-bay-tram-nguoi-ban-vai-nguoi-mua-post1775896.html" TargetMode="External"/><Relationship Id="rId25" Type="http://schemas.openxmlformats.org/officeDocument/2006/relationships/hyperlink" Target="https://tapchicongthuong.vn/bai-viet/soi-dong-thi-truong-hoa-qua-noi-dich-le-vu-lan-bao-hieu-64532.htm" TargetMode="External"/><Relationship Id="rId26" Type="http://schemas.openxmlformats.org/officeDocument/2006/relationships/hyperlink" Target="https://shopee.vn/blog/?p=110123" TargetMode="External"/><Relationship Id="rId27" Type="http://schemas.openxmlformats.org/officeDocument/2006/relationships/hyperlink" Target="https://vnbusiness.vn/can-ngay-via-than-tai-do-le-cung-hut-tai-loc-duoc-san-lung.html" TargetMode="External"/><Relationship Id="rId28" Type="http://schemas.openxmlformats.org/officeDocument/2006/relationships/hyperlink" Target="https://shopee.vn/blog/?p=108489" TargetMode="External"/><Relationship Id="rId29" Type="http://schemas.openxmlformats.org/officeDocument/2006/relationships/hyperlink" Target="https://luatminhkhue.vn/cach-cung-than-tai-tho-dia-cuoi-nam.aspx" TargetMode="External"/><Relationship Id="rId30" Type="http://schemas.openxmlformats.org/officeDocument/2006/relationships/hyperlink" Target="https://www.brandsvietnam.com/12079-Kantar-Worldpanel-Nguoi-Viet-manh-tay-chi-tieu-mua-sam-Tet" TargetMode="External"/><Relationship Id="rId31" Type="http://schemas.openxmlformats.org/officeDocument/2006/relationships/hyperlink" Target="https://baophapluat.vn/het-thoi-gio-qua-tet-dong-san-post211014.html" TargetMode="External"/><Relationship Id="rId32" Type="http://schemas.openxmlformats.org/officeDocument/2006/relationships/hyperlink" Target="https://mytour.vn/vi/blog/bai-viet/lam-the-nao-de-phan-biet-danisa-that-va-danisa-gia.html" TargetMode="External"/><Relationship Id="rId33" Type="http://schemas.openxmlformats.org/officeDocument/2006/relationships/hyperlink" Target="https://vnexpress.net/tu-hieu-nguoi-dung-den-thuong-hieu-banh-trung-thu-duoc-mua-nhieu-nhat-5120042.html" TargetMode="External"/><Relationship Id="rId34" Type="http://schemas.openxmlformats.org/officeDocument/2006/relationships/hyperlink" Target="https://vnexpress.net/sap-banh-trung-thu-truyen-thong-ben-duong-het-thoi-hoang-kim-4947217.html" TargetMode="External"/><Relationship Id="rId35" Type="http://schemas.openxmlformats.org/officeDocument/2006/relationships/hyperlink" Target="https://english.vtv.vn/news/vegetarian-food-market-growing-81-annually-20251003092113431.htm" TargetMode="External"/><Relationship Id="rId36" Type="http://schemas.openxmlformats.org/officeDocument/2006/relationships/hyperlink" Target="https://www.vietnam.vn/en/thi-truong-mua-le-vu-lan-2025-soi-dong-da-dang-nhung-van-giu-net-truyen-thong" TargetMode="External"/><Relationship Id="rId37" Type="http://schemas.openxmlformats.org/officeDocument/2006/relationships/hyperlink" Target="https://nhangquequangngai.com/" TargetMode="External"/><Relationship Id="rId38" Type="http://schemas.openxmlformats.org/officeDocument/2006/relationships/hyperlink" Target="https://b-company.jp/tet-holiday-and-shopping-habit-of-vietnamese-consumer/" TargetMode="External"/><Relationship Id="rId39" Type="http://schemas.openxmlformats.org/officeDocument/2006/relationships/hyperlink" Target="https://vneconomy.vn/nguoi-tieu-dung-viet-dang-dinh-nghia-lai-viec-mua-sam-tet.htm" TargetMode="External"/><Relationship Id="rId40" Type="http://schemas.openxmlformats.org/officeDocument/2006/relationships/hyperlink" Target="https://vietnamnet.vn/gen-z-va-gen-y-chuyen-sang-mua-sam-tet-tren-nen-tang-so-2487651.html" TargetMode="External"/><Relationship Id="rId41" Type="http://schemas.openxmlformats.org/officeDocument/2006/relationships/hyperlink" Target="https://vnexpress.net/sieu-thi-mini-mo-rong-lua-chon-mua-sam-dip-tet-5039527.html" TargetMode="External"/><Relationship Id="rId42" Type="http://schemas.openxmlformats.org/officeDocument/2006/relationships/hyperlink" Target="https://kantarworldpanel.com/vn/news/Vietnamese-Tet-2017-Exploring-Tet-shopping-season" TargetMode="External"/><Relationship Id="rId43" Type="http://schemas.openxmlformats.org/officeDocument/2006/relationships/hyperlink" Target="https://www.brandsvietnam.com/congdong/topic/metric-tet-2026-nen-kinh-doanh-gi-phan-tich-xu-huong-mua-sam-tu-du-lieu-tren-san-tmdt" TargetMode="External"/><Relationship Id="rId44" Type="http://schemas.openxmlformats.org/officeDocument/2006/relationships/hyperlink" Target="https://tienphong.vn/hoa-qua-ga-tang-gia-ngay-ram-thang-chap-post1162255.tpo" TargetMode="External"/><Relationship Id="rId45" Type="http://schemas.openxmlformats.org/officeDocument/2006/relationships/hyperlink" Target="https://tuoitre.vn/gio-qua-99-000-dong-len-ke-sieu-thi-20251206074630498.htm" TargetMode="External"/><Relationship Id="rId46" Type="http://schemas.openxmlformats.org/officeDocument/2006/relationships/hyperlink" Target="https://vietcetera.com/vn/nguoi-tre-nghi-gi-ve-tuc-tho-cung-ong-ba" TargetMode="External"/><Relationship Id="rId47" Type="http://schemas.openxmlformats.org/officeDocument/2006/relationships/hyperlink" Target="https://toplist.vn/top-list/dich-vu-do-cung-uy-tin-nhat-tai-tp-hcm-32311.htm" TargetMode="External"/><Relationship Id="rId48" Type="http://schemas.openxmlformats.org/officeDocument/2006/relationships/hyperlink" Target="https://www.brandsvietnam.com/congdong/topic/vi-sao-coca-cola-giu-hinh-anh-canh-en-suot-nhieu-nam-ma-chien-dich-tet-van-luon-moi" TargetMode="External"/><Relationship Id="rId49" Type="http://schemas.openxmlformats.org/officeDocument/2006/relationships/hyperlink" Target="https://diendandoanhnghiep.vn/tet-binh-ngo-2026-kinh-do-tung-hon-30-bo-san-pham-mang-dam-huong-vi-viet-10168019.html" TargetMode="External"/><Relationship Id="rId50" Type="http://schemas.openxmlformats.org/officeDocument/2006/relationships/hyperlink" Target="https://www.sggp.org.vn/bo-qua-tang-tet-tu-orion-to-diem-khay-banh-mut-truyen-thong-post723064.html" TargetMode="External"/><Relationship Id="rId51" Type="http://schemas.openxmlformats.org/officeDocument/2006/relationships/hyperlink" Target="https://vietnamnet.vn/van-su-hoang-kim-phien-ban-qua-tet-dac-biet-tu-sabeco-809080.html" TargetMode="External"/><Relationship Id="rId52" Type="http://schemas.openxmlformats.org/officeDocument/2006/relationships/hyperlink" Target="https://www.brandsvietnam.com/congdong/topic/343020-nhin-lai-4-tvc-mua-vu-lan-lay-di-nuoc-mat-hang-trieu-nguoi-cua-ensure-gold" TargetMode="External"/><Relationship Id="rId53" Type="http://schemas.openxmlformats.org/officeDocument/2006/relationships/hyperlink" Target="https://www.brandsvietnam.com/congdong/topic/343616-goi-dau-hieu-nghia-vu-lan-dau-goi-nguyen-xuan-xac-lap-ky-luc-viet-nam" TargetMode="External"/><Relationship Id="rId54" Type="http://schemas.openxmlformats.org/officeDocument/2006/relationships/hyperlink" Target="https://vnbusiness.vn/pnj-lai-ky-luc-hon-305-ty-dong-trong-thang-co-ngay-via-than-tai.html" TargetMode="External"/><Relationship Id="rId55" Type="http://schemas.openxmlformats.org/officeDocument/2006/relationships/hyperlink" Target="https://thuonghieucongluan.com.vn/sieu-thi-mo-rong-sang-phan-khuc-hang-hoa-dac-thu-a308039.html" TargetMode="External"/><Relationship Id="rId56" Type="http://schemas.openxmlformats.org/officeDocument/2006/relationships/hyperlink" Target="https://vnexpress.net/mam-co-cap-dong-gia-re-len-ngoi-5041133.html" TargetMode="External"/><Relationship Id="rId57" Type="http://schemas.openxmlformats.org/officeDocument/2006/relationships/hyperlink" Target="https://www.brandsvietnam.com/congdong/topic/342869-re-live-buzzspeak-tet-2025-chien-luoc-nao-cho-thuong-hieu-khi-tet-da-bot-nhiet" TargetMode="External"/><Relationship Id="rId58" Type="http://schemas.openxmlformats.org/officeDocument/2006/relationships/hyperlink" Target="https://www.brandsvietnam.com/congdong/topic/tong-hop-cac-chien-dich-bao-cao-va-xu-huong-noi-bat-tet-2026" TargetMode="External"/><Relationship Id="rId59" Type="http://schemas.openxmlformats.org/officeDocument/2006/relationships/hyperlink" Target="https://nhadautu.vn/coca-cola-go-quang-cao-mo-lon-viet-nam-d24691.html" TargetMode="External"/><Relationship Id="rId60" Type="http://schemas.openxmlformats.org/officeDocument/2006/relationships/hyperlink" Target="https://vietnamnews.vn/economy/1732653/tet-consumption-shaped-by-tradition-practicality-and-convenience-conference.html" TargetMode="External"/><Relationship Id="rId61" Type="http://schemas.openxmlformats.org/officeDocument/2006/relationships/hyperlink" Target="https://www.vietnamplus.vn/tho-cung-to-tien-ngay-tet-nep-nha-gin-giu-qua-bao-the-he-post1088974.vnp" TargetMode="External"/><Relationship Id="rId62" Type="http://schemas.openxmlformats.org/officeDocument/2006/relationships/hyperlink" Target="https://vba.com.vn/truyen-thong-do-uong-va-chieu-sau-van-hoa-tet-viet.html" TargetMode="External"/><Relationship Id="rId63" Type="http://schemas.openxmlformats.org/officeDocument/2006/relationships/hyperlink" Target="https://www.coca-cola.com/vn/vi/media-center/coca-cola-chinh-thuc-khoi-dong-chien-dich-tet-2026" TargetMode="External"/><Relationship Id="rId64" Type="http://schemas.openxmlformats.org/officeDocument/2006/relationships/hyperlink" Target="https://shopee.vn/blog/trang-tri-thap-bia/" TargetMode="External"/><Relationship Id="rId65" Type="http://schemas.openxmlformats.org/officeDocument/2006/relationships/hyperlink" Target="https://mytour.vn/vi/blog/bai-viet/bi-quyet-tao-ra-thap-banh-keo-tho-tet-long-lay-cho-nam-moi-2024.html" TargetMode="External"/><Relationship Id="rId66" Type="http://schemas.openxmlformats.org/officeDocument/2006/relationships/hyperlink" Target="https://vnexpress.net/khac-biet-mam-ngu-qua-ba-mien-4231212.html" TargetMode="External"/><Relationship Id="rId67" Type="http://schemas.openxmlformats.org/officeDocument/2006/relationships/hyperlink" Target="https://en.vietnamplus.vn/fruit-tray-symbolises-vietnams-culture-on-tet-post205452.vnp" TargetMode="External"/><Relationship Id="rId68" Type="http://schemas.openxmlformats.org/officeDocument/2006/relationships/hyperlink" Target="https://vnexpress.net/mam-co-tet-ba-mien-co-gi-4558827.html" TargetMode="External"/><Relationship Id="rId69" Type="http://schemas.openxmlformats.org/officeDocument/2006/relationships/hyperlink" Target="https://en.vietnamplus.vn/vietnamese-traditional-offering-trays-prepared-for-lunar-new-year-s-eve/221429.vnp" TargetMode="External"/><Relationship Id="rId70" Type="http://schemas.openxmlformats.org/officeDocument/2006/relationships/hyperlink" Target="https://en.vietnamplus.vn/specialties-in-tet-tray-in-southern-vietnam-post221235.vnp" TargetMode="External"/><Relationship Id="rId71" Type="http://schemas.openxmlformats.org/officeDocument/2006/relationships/hyperlink" Target="https://news.laodong.vn/gia-dinh-hon-nhan/goi-y-mam-cung-ong-cong-ong-tao-day-du-1453035.ldo" TargetMode="External"/><Relationship Id="rId72" Type="http://schemas.openxmlformats.org/officeDocument/2006/relationships/hyperlink" Target="https://en.vietnamplus.vn/worship-of-kitchen-gods-beautiful-custom-of-tet-post221200.vnp" TargetMode="External"/><Relationship Id="rId73" Type="http://schemas.openxmlformats.org/officeDocument/2006/relationships/hyperlink" Target="https://www.dienmayxanh.com/vao-bep/cach-bay-mam-cung-than-tai-ngay-mung-10-dung-de-thu-hut-tai-24116" TargetMode="External"/><Relationship Id="rId74" Type="http://schemas.openxmlformats.org/officeDocument/2006/relationships/hyperlink" Target="https://shopee.vn/blog/?p=183575" TargetMode="External"/><Relationship Id="rId75" Type="http://schemas.openxmlformats.org/officeDocument/2006/relationships/hyperlink" Target="https://plo.vn/nguoi-dan-tphcm-doi-mua-di-sam-le-ngay-via-than-tai-sieu-thi-cung-tat-bat-nuong-ca-post896932.html" TargetMode="External"/><Relationship Id="rId76" Type="http://schemas.openxmlformats.org/officeDocument/2006/relationships/hyperlink" Target="https://vnexpress.net/ca-loc-tom-cua-tang-den-50-ngay-via-than-tai-5044257.html" TargetMode="External"/><Relationship Id="rId77" Type="http://schemas.openxmlformats.org/officeDocument/2006/relationships/hyperlink" Target="https://vnexpress.net/mam-co-tom-hum-cua-ca-mau-gia-re-chay-hang-dip-via-than-tai-5043930.html" TargetMode="External"/><Relationship Id="rId78" Type="http://schemas.openxmlformats.org/officeDocument/2006/relationships/hyperlink" Target="https://www.vietnam.vn/en/mam-cung-le-vu-lan-bao-hieu-gom-nhung-gi" TargetMode="External"/><Relationship Id="rId79" Type="http://schemas.openxmlformats.org/officeDocument/2006/relationships/hyperlink" Target="https://baovanhoa.vn/thong-tin-huu-ich/huong-dan-chuan-bi-mam-cung-phat-ram-thang-7-chuan-nhat-165354.html" TargetMode="External"/><Relationship Id="rId80" Type="http://schemas.openxmlformats.org/officeDocument/2006/relationships/hyperlink" Target="https://baovanhoa.vn/phong-thuy/huong-dan-chuan-bi-mam-cung-co-hon-thang-7-chi-tiet-nhat-165358.html" TargetMode="External"/><Relationship Id="rId81" Type="http://schemas.openxmlformats.org/officeDocument/2006/relationships/hyperlink" Target="https://plo.vn/tphcm-bien-nguoi-tranh-nhau-giut-giat-co-hon-ram-thang-7-post749451.html" TargetMode="External"/><Relationship Id="rId82" Type="http://schemas.openxmlformats.org/officeDocument/2006/relationships/hyperlink" Target="https://vnexpress.net/bang-nhom-giat-co-hon-4938749.html" TargetMode="External"/><Relationship Id="rId83" Type="http://schemas.openxmlformats.org/officeDocument/2006/relationships/hyperlink" Target="https://voh.com.vn/doi-song/mam-cung-trung-thu-ram-thang-8-co-gi-dac-biet-333234.html" TargetMode="External"/><Relationship Id="rId84" Type="http://schemas.openxmlformats.org/officeDocument/2006/relationships/hyperlink" Target="https://vntravellive.com/en/tat-tan-tat-nhung-dieu-can-biet-ve-mam-co-cung-ram-thang-gieng-d38441.html" TargetMode="External"/><Relationship Id="rId85" Type="http://schemas.openxmlformats.org/officeDocument/2006/relationships/hyperlink" Target="https://news.laodong.vn/van-hoa-giai-tri/chuan-bi-mam-cung-di-chua-dau-nam-at-ty-can-nhung-gi-1451681.ldo" TargetMode="External"/><Relationship Id="rId86" Type="http://schemas.openxmlformats.org/officeDocument/2006/relationships/hyperlink" Target="https://voh.com.vn/giai-tri/huong-dan-cach-chuan-bi-mam-le-cung-day-thang-va-thoi-noi-cho-be-don-gian-300102.html" TargetMode="External"/><Relationship Id="rId87" Type="http://schemas.openxmlformats.org/officeDocument/2006/relationships/hyperlink" Target="https://mytour.vn/vi/blog/bai-viet/van-khan-cho-xe-moi-mua-va-cung-xe-hang-thang-mytour.html" TargetMode="External"/><Relationship Id="rId88" Type="http://schemas.openxmlformats.org/officeDocument/2006/relationships/hyperlink" Target="https://cooponline.vn/tin-tuc/preoder-mam-co-gia-tien/" TargetMode="External"/><Relationship Id="rId89" Type="http://schemas.openxmlformats.org/officeDocument/2006/relationships/hyperlink" Target="https://tuoitre.vn/co-the-dat-hang-ca-mam-co-o-sieu-thi-20200107195402068.htm" TargetMode="External"/><Relationship Id="rId90" Type="http://schemas.openxmlformats.org/officeDocument/2006/relationships/hyperlink" Target="https://vietnamnet.vn/ro-xu-huong-sam-tet-thong-minh-thanh-thoi-tan-huong-tet-binh-ngo-2489688.html" TargetMode="External"/><Relationship Id="rId91" Type="http://schemas.openxmlformats.org/officeDocument/2006/relationships/hyperlink" Target="https://advertisingvietnam.com/article/khi-tet-binh-ngo-2026-go-cua-san-pham-cung-thay-ao-moi-loat-hoa-tiet-ngua-cach-dieu-day-sang-tao-bao-bi-gui-gam-loi-chuc-xuan-cua-thuong-hieu-p27874" TargetMode="External"/><Relationship Id="rId92" Type="http://schemas.openxmlformats.org/officeDocument/2006/relationships/hyperlink" Target="https://vietnamnet.vn/ly-do-bo-lon-63-mo-ra-1-tet-cua-bia-saigon-lager-gay-sot-2362262.html" TargetMode="External"/><Relationship Id="rId93" Type="http://schemas.openxmlformats.org/officeDocument/2006/relationships/hyperlink" Target="https://vietnamnet.vn/ban-tho-toan-do-ngoai-cung-tet-hang-xin-cho-yen-tam-221785.html" TargetMode="External"/><Relationship Id="rId94" Type="http://schemas.openxmlformats.org/officeDocument/2006/relationships/hyperlink" Target="https://baophapluat.vn/dua-le-than-tai-trung-quoc-chi-dam-cung-khong-dam-an-post210755.html" TargetMode="External"/><Relationship Id="rId95" Type="http://schemas.openxmlformats.org/officeDocument/2006/relationships/hyperlink" Target="https://vietcetera.com/vn/4-ban-tho-pho-bien-trong-nha-nguoi-viet-nha-ban-co-may" TargetMode="External"/><Relationship Id="rId96" Type="http://schemas.openxmlformats.org/officeDocument/2006/relationships/hyperlink" Target="https://localvietnam.com/culture/people/vietnamese-altars/" TargetMode="External"/><Relationship Id="rId97" Type="http://schemas.openxmlformats.org/officeDocument/2006/relationships/hyperlink" Target="https://www.tandfonline.com/doi/full/10.1080/0967828X.2021.1883994" TargetMode="External"/><Relationship Id="rId98" Type="http://schemas.openxmlformats.org/officeDocument/2006/relationships/hyperlink" Target="https://www.academia.edu/51118633/Feeding_the_spirits_Cooking_Offering_and_Reclaiming_L%E1%BB%99c_in_Late_Socialist_Vietnam" TargetMode="External"/><Relationship Id="rId99" Type="http://schemas.openxmlformats.org/officeDocument/2006/relationships/hyperlink" Target="https://religiousmatters.nl/feeding-the-spirits-in-late-socialist-vietnam/" TargetMode="External"/><Relationship Id="rId100" Type="http://schemas.openxmlformats.org/officeDocument/2006/relationships/hyperlink" Target="https://www.pewresearch.org/short-reads/2024/07/01/rituals-honoring-deceased-ancestors-vary-widely-in-east-and-southeast-asia/" TargetMode="External"/><Relationship Id="rId101" Type="http://schemas.openxmlformats.org/officeDocument/2006/relationships/hyperlink" Target="https://www.pewresearch.org/short-reads/2024/06/17/6-facts-about-religion-and-spirituality-in-east-asian-societies/" TargetMode="External"/><Relationship Id="rId102" Type="http://schemas.openxmlformats.org/officeDocument/2006/relationships/hyperlink" Target="https://www.pewresearch.org/religion/2024/06/17/religion-in-east-asia-press-release-vietnamese/" TargetMode="External"/><Relationship Id="rId103" Type="http://schemas.openxmlformats.org/officeDocument/2006/relationships/hyperlink" Target="https://en.wikipedia.org/wiki/Religion_in_Vietnam" TargetMode="External"/><Relationship Id="rId104" Type="http://schemas.openxmlformats.org/officeDocument/2006/relationships/hyperlink" Target="https://vietnamnet.vn/en/vietnam-s-religious-diversity-17-faiths-granted-legal-status-2423743.html" TargetMode="External"/><Relationship Id="rId105" Type="http://schemas.openxmlformats.org/officeDocument/2006/relationships/hyperlink" Target="https://e.vnexpress.net/news/life/trend/foreigners-marvel-at-vietnamese-tradition-of-ancestor-worship-4779615.html" TargetMode="External"/><Relationship Id="rId106" Type="http://schemas.openxmlformats.org/officeDocument/2006/relationships/hyperlink" Target="https://en.vietnamplus.vn/ancestor-worship-ritual-a-fine-tradition-of-vietnam-post255937.vnp" TargetMode="External"/><Relationship Id="rId107" Type="http://schemas.openxmlformats.org/officeDocument/2006/relationships/hyperlink" Target="https://www.vietnamtourism.com/en/ancestor-worship-in-vietnam-altars-rituals-and-what-travelers-should-know" TargetMode="External"/><Relationship Id="rId108" Type="http://schemas.openxmlformats.org/officeDocument/2006/relationships/hyperlink" Target="https://vietcetera.com/en/mother-goddesses-of-the-three-palaces-honoring-the-sacred-feminine-in-vietnamese-belief" TargetMode="External"/><Relationship Id="rId109" Type="http://schemas.openxmlformats.org/officeDocument/2006/relationships/hyperlink" Target="https://nhandan.vn/post-944871.html" TargetMode="External"/><Relationship Id="rId110" Type="http://schemas.openxmlformats.org/officeDocument/2006/relationships/hyperlink" Target="https://www.foodrepublic.com/2018/03/28/vegetarian-vietnam/" TargetMode="External"/><Relationship Id="rId111" Type="http://schemas.openxmlformats.org/officeDocument/2006/relationships/hyperlink" Target="https://en.vietnamplus.vn/doan-ngo-festival-an-event-of-great-spiritual-significance-in-vietnam-post320219.vnp" TargetMode="External"/><Relationship Id="rId112" Type="http://schemas.openxmlformats.org/officeDocument/2006/relationships/hyperlink" Target="https://vov.vn/doi-song/tet-doan-ngo-o-3-mien-khac-nhau-the-nao-865964.vov" TargetMode="External"/><Relationship Id="rId113" Type="http://schemas.openxmlformats.org/officeDocument/2006/relationships/hyperlink" Target="https://en.vietnamplus.vn/thanh-minh-festival-in-vietnamese-peoples-mind/251097.vnp" TargetMode="External"/><Relationship Id="rId114" Type="http://schemas.openxmlformats.org/officeDocument/2006/relationships/hyperlink" Target="https://hoatieu.vn/tai-lieu/tiet-thanh-minh-la-ngay-nao-206356" TargetMode="External"/><Relationship Id="rId115" Type="http://schemas.openxmlformats.org/officeDocument/2006/relationships/hyperlink" Target="https://en.vietnamplus.vn/mid-autumn-festival-a-celebration-for-children-a-festival-of-reunion-post329804.vnp" TargetMode="External"/><Relationship Id="rId116" Type="http://schemas.openxmlformats.org/officeDocument/2006/relationships/hyperlink" Target="https://en.vietnamplus.vn/vietnamese-nationwide-pay-tribute-to-ancestors-on-hung-kings-commemoration-day-post341821.vnp" TargetMode="External"/><Relationship Id="rId117" Type="http://schemas.openxmlformats.org/officeDocument/2006/relationships/hyperlink" Target="https://en.vietnamplus.vn/covid-19-buddhist-followers-wear-face-masks-while-attending-vu-lan-festival-post190127.vnp" TargetMode="External"/><Relationship Id="rId118" Type="http://schemas.openxmlformats.org/officeDocument/2006/relationships/hyperlink" Target="https://vnexpress.net/phat-tu-len-chua-du-le-vu-lan-4155731.html" TargetMode="External"/><Relationship Id="rId119" Type="http://schemas.openxmlformats.org/officeDocument/2006/relationships/hyperlink" Target="https://www.vietnam.vn/en/cung-co-hon-bang-mon-chay-hay-man-mam-cung-ram-thang-7-y-nghia" TargetMode="External"/><Relationship Id="rId120" Type="http://schemas.openxmlformats.org/officeDocument/2006/relationships/hyperlink" Target="https://tapchicongthuong.vn/mam-cung-le-vu-lan-va-le-co-hon-co-gi-khac-nhau-109648.htm" TargetMode="External"/><Relationship Id="rId121" Type="http://schemas.openxmlformats.org/officeDocument/2006/relationships/hyperlink" Target="https://thuvienphapluat.vn/hoi-dap-phap-luat/cung-co-hon-hang-thang-bai-khan-mam-cung-cach-cung-chuan-nhat-138050086.html" TargetMode="External"/><Relationship Id="rId122" Type="http://schemas.openxmlformats.org/officeDocument/2006/relationships/hyperlink" Target="https://www.bachhoaxanh.com/kinh-nghiem-hay/mam-cung-co-hon-hang-thang-gom-nhung-gi-cach-chuan-bi-day-du-6593209" TargetMode="External"/><Relationship Id="rId123" Type="http://schemas.openxmlformats.org/officeDocument/2006/relationships/hyperlink" Target="https://thuonghieucongluan.com.vn/co-nen-cung-ram-thang-gieng-truoc-mot-vai-ngay-a187721.html" TargetMode="External"/><Relationship Id="rId124" Type="http://schemas.openxmlformats.org/officeDocument/2006/relationships/hyperlink" Target="https://baophapluat.vn/le-hoa-vang-nen-to-chuc-vao-thoi-gian-nao-mam-cung-gom-nhung-gi-post270044.html" TargetMode="External"/><Relationship Id="rId125" Type="http://schemas.openxmlformats.org/officeDocument/2006/relationships/hyperlink" Target="https://viettimes.vn/nghi-thuc-van-khan-cung-ong-cong-ong-tao-2026-va-luu-y-cua-chuyen-gia-ve-cac-dieu-kieng-ky-post194547.html" TargetMode="External"/><Relationship Id="rId126" Type="http://schemas.openxmlformats.org/officeDocument/2006/relationships/hyperlink" Target="https://baovanhoa.vn/doi-song/tieu-chi-chuan-vi-me-nau-bai-tri-hien-dai-203576.html" TargetMode="External"/><Relationship Id="rId127" Type="http://schemas.openxmlformats.org/officeDocument/2006/relationships/hyperlink" Target="https://vnexpress.net/cung-ong-tao-thoi-smartphone-3708459.html" TargetMode="External"/><Relationship Id="rId128" Type="http://schemas.openxmlformats.org/officeDocument/2006/relationships/hyperlink" Target="https://znews.vn/mam-cung-tat-nien-tet-binh-ngo-2026-can-co-nhung-gi-post1627224.html" TargetMode="External"/><Relationship Id="rId129" Type="http://schemas.openxmlformats.org/officeDocument/2006/relationships/hyperlink" Target="https://znews.vn/vi-sao-ga-trong-duoc-bay-trong-mam-com-cung-to-tien-dem-giao-thua-post1033456.html" TargetMode="External"/><Relationship Id="rId130" Type="http://schemas.openxmlformats.org/officeDocument/2006/relationships/hyperlink" Target="https://luatminhkhue.vn/cach-dat-ga-cung-tat-nien.aspx" TargetMode="External"/><Relationship Id="rId131" Type="http://schemas.openxmlformats.org/officeDocument/2006/relationships/hyperlink" Target="https://www.dienmayxanh.com/vao-bep/cach-bay-mam-com-cung-gio-le-vat-van-khan-va-goi-y-mam-com-24350" TargetMode="External"/><Relationship Id="rId132" Type="http://schemas.openxmlformats.org/officeDocument/2006/relationships/hyperlink" Target="https://scov.gov.vn/ban-sac-van-hoa/tu-dien-van-hoa/le-tuc-tieu-bieu-cua-dam-cuoi-viet-nam.html" TargetMode="External"/><Relationship Id="rId133" Type="http://schemas.openxmlformats.org/officeDocument/2006/relationships/hyperlink" Target="https://www.sapo.vn/blog/cach-cung-khai-truong-cua-hang-don-gian-dung-chuan/" TargetMode="External"/><Relationship Id="rId134" Type="http://schemas.openxmlformats.org/officeDocument/2006/relationships/hyperlink" Target="https://ghn.vn/blogs/tip-ban-hang/cach-chuan-bi-mam-cung-khai-truong-dau-nam" TargetMode="External"/><Relationship Id="rId135" Type="http://schemas.openxmlformats.org/officeDocument/2006/relationships/hyperlink" Target="https://znews.vn/le-vat-van-khan-cung-mo-hang-dau-nam-binh-ngo-2026-post1628973.html" TargetMode="External"/><Relationship Id="rId136" Type="http://schemas.openxmlformats.org/officeDocument/2006/relationships/hyperlink" Target="https://www.sapo.vn/blog/cung-than-tai" TargetMode="External"/><Relationship Id="rId137" Type="http://schemas.openxmlformats.org/officeDocument/2006/relationships/hyperlink" Target="https://fptshop.com.vn/tin-tuc/danh-gia/le-vat-cung-than-tai-mung-10-hang-thang-167325" TargetMode="External"/><Relationship Id="rId138" Type="http://schemas.openxmlformats.org/officeDocument/2006/relationships/hyperlink" Target="https://hoatieu.vn/tai-lieu/co-nen-dot-thuoc-la-cho-ong-dia-218635" TargetMode="External"/><Relationship Id="rId139" Type="http://schemas.openxmlformats.org/officeDocument/2006/relationships/hyperlink" Target="https://doanhnhan.baophapluat.vn/vi-sao-ngay-via-than-tai-thuong-mua-vang-cung-ca-loc-45699.md" TargetMode="External"/><Relationship Id="rId140" Type="http://schemas.openxmlformats.org/officeDocument/2006/relationships/hyperlink" Target="https://hoatieu.vn/tai-lieu/dieu-tuyet-doi-phai-kieng-ky-tren-ban-tho-ngay-tet-keo-mat-loc-212978" TargetMode="External"/><Relationship Id="rId141" Type="http://schemas.openxmlformats.org/officeDocument/2006/relationships/hyperlink" Target="https://hoatieu.vn/tai-lieu/nhung-loai-hoa-bay-ban-tho-dep-mang-nhieu-tai-loc-may-man-206232" TargetMode="External"/><Relationship Id="rId142" Type="http://schemas.openxmlformats.org/officeDocument/2006/relationships/hyperlink" Target="https://ngoisao.vn/theo-dong-su-kien/kien-thuc/thap-huong-nen-dat-3-hay-5-chen-nuoc-lua-chon-dung-nhat-khong-phai-ai-cung-biet-d454873.html" TargetMode="External"/><Relationship Id="rId143" Type="http://schemas.openxmlformats.org/officeDocument/2006/relationships/hyperlink" Target="https://baophapluat.vn/cung-man-hay-cung-chay-post406472.html" TargetMode="External"/><Relationship Id="rId144" Type="http://schemas.openxmlformats.org/officeDocument/2006/relationships/hyperlink" Target="https://tuoitre.vn/ruou-bia-co-hai-sao-lai-cung-ong-ba-to-tien-20181116101808103.htm" TargetMode="External"/><Relationship Id="rId145" Type="http://schemas.openxmlformats.org/officeDocument/2006/relationships/hyperlink" Target="https://vietcetera.com/en/the-vietnamese-ghost-month-explained-when-the-dead-return-and-the-living-make-offerings" TargetMode="External"/><Relationship Id="rId146" Type="http://schemas.openxmlformats.org/officeDocument/2006/relationships/hyperlink" Target="https://vnforest.gov.vn/2026/08/18/giao-hoi-phat-giao-viet-nam-huong-dan-tang-ni-phat-tu-thuc-hanh-phong-sinh-dung-chinh-phap-gop-phan-bao-ve-moi-truong-bao-ton-thien-nhien-va-da-dang-sinh-hoc/" TargetMode="External"/><Relationship Id="rId147" Type="http://schemas.openxmlformats.org/officeDocument/2006/relationships/hyperlink" Target="https://dantoctongiao.vn/burning-votive-paper-at-temples-a-perspective-on-balancing-religious-beliefs-and-the-environment-1769526176610.htm" TargetMode="External"/><Relationship Id="rId148" Type="http://schemas.openxmlformats.org/officeDocument/2006/relationships/hyperlink" Target="https://vietcetera.com/vn/nhung-vat-dung-nguoi-viet-thuong-su-dung-ngay-le-tet-gay-hai-cho-moi-truong/" TargetMode="External"/><Relationship Id="rId149" Type="http://schemas.openxmlformats.org/officeDocument/2006/relationships/hyperlink" Target="https://news.laodong.vn/kinh-doanh/thi-truong-do-cung-ong-cong-ong-tao-o-tphcm-soi-dong-1654205.ldo" TargetMode="External"/><Relationship Id="rId150" Type="http://schemas.openxmlformats.org/officeDocument/2006/relationships/hyperlink" Target="https://www.sggp.org.vn/nhon-nhip-dich-vu-lam-mam-co-tien-ong-cong-ong-tao-post544187.html" TargetMode="External"/><Relationship Id="rId151" Type="http://schemas.openxmlformats.org/officeDocument/2006/relationships/hyperlink" Target="https://www.vietnam.vn/thuc-pham-chay-hut-hang-le-vu-lan" TargetMode="External"/><Relationship Id="rId152" Type="http://schemas.openxmlformats.org/officeDocument/2006/relationships/hyperlink" Target="https://en.vietnamplus.vn/vu-lan-market-sees-strong-demand-for-vegetarian-offerings-online-services-post350736.vnp" TargetMode="External"/><Relationship Id="rId153" Type="http://schemas.openxmlformats.org/officeDocument/2006/relationships/hyperlink" Target="https://en.vietnamplus.vn/veggie-eateries-boom-in-vu-lan-post97758.vnp" TargetMode="External"/><Relationship Id="rId154" Type="http://schemas.openxmlformats.org/officeDocument/2006/relationships/hyperlink" Target="https://vnexpress.net/do-chay-tai-tp-hcm-dat-khach-mua-vu-lan-2722093.html" TargetMode="External"/><Relationship Id="rId155" Type="http://schemas.openxmlformats.org/officeDocument/2006/relationships/hyperlink" Target="https://thoibaotaichinhvietnam.vn/da-dang-hang-hoa-mua-le-vu-lan-thuc-pham-chay-dat-khach-110653.html" TargetMode="External"/><Relationship Id="rId156" Type="http://schemas.openxmlformats.org/officeDocument/2006/relationships/hyperlink" Target="https://www.vietnamplus.vn/da-dang-cac-san-pham-phuc-vu-dip-le-cung-ram-thang-bay-post810268.vnp" TargetMode="External"/><Relationship Id="rId157" Type="http://schemas.openxmlformats.org/officeDocument/2006/relationships/hyperlink" Target="https://nhadautu.vn/ram-thang-7-do-an-chay-do-phong-thuy-chay-hang-d2721.html" TargetMode="External"/><Relationship Id="rId158" Type="http://schemas.openxmlformats.org/officeDocument/2006/relationships/hyperlink" Target="https://vnbusiness.vn/thang-vu-lan-hang-ma-do-chay-dich-vu-tam-linh-dat-khach.html" TargetMode="External"/><Relationship Id="rId159" Type="http://schemas.openxmlformats.org/officeDocument/2006/relationships/hyperlink" Target="https://vnbusiness.vn/canh-nha-lau-trang-suc-hang-hieu-e-am-tren-pho-vang-ma-du-sat-ngay-ram-thang-7.html" TargetMode="External"/><Relationship Id="rId160" Type="http://schemas.openxmlformats.org/officeDocument/2006/relationships/hyperlink" Target="https://baophapluat.vn/hiu-hat-thi-truong-hang-danh-cho-coi-am-post408943.html" TargetMode="External"/><Relationship Id="rId161" Type="http://schemas.openxmlformats.org/officeDocument/2006/relationships/hyperlink" Target="https://thoibaotaichinhvietnam.vn/thi-truong-vang-ma-dip-tet-ong-tao-do-truyen-thong-hut-khach-15269.html" TargetMode="External"/><Relationship Id="rId162" Type="http://schemas.openxmlformats.org/officeDocument/2006/relationships/hyperlink" Target="https://thoibaotaichinhvietnam.vn/thi-truong-ram-thang-gieng-nguon-cung-doi-dao-gia-ca-on-dinh-145556.html" TargetMode="External"/><Relationship Id="rId163" Type="http://schemas.openxmlformats.org/officeDocument/2006/relationships/hyperlink" Target="https://thoibaotaichinhvietnam.vn/suc-mua-thuc-pham-ngay-ram-thang-bay-tang-den-20-157309.html" TargetMode="External"/><Relationship Id="rId164" Type="http://schemas.openxmlformats.org/officeDocument/2006/relationships/hyperlink" Target="https://baohatinh.vn/nhon-nhip-thi-truong-ram-thang-bay-post253135.html" TargetMode="External"/><Relationship Id="rId165" Type="http://schemas.openxmlformats.org/officeDocument/2006/relationships/hyperlink" Target="https://vnexpress.net/nhung-mat-hang-dat-khach-ngay-than-tai-3356402.html" TargetMode="External"/><Relationship Id="rId166" Type="http://schemas.openxmlformats.org/officeDocument/2006/relationships/hyperlink" Target="https://vnexpress.net/sam-sua-le-cung-via-than-tai-2285213.html" TargetMode="External"/><Relationship Id="rId167" Type="http://schemas.openxmlformats.org/officeDocument/2006/relationships/hyperlink" Target="https://www.sggp.org.vn/ngay-via-than-tai-san-pham-vang-gia-tri-nho-chay-hang-post840150.html" TargetMode="External"/><Relationship Id="rId168" Type="http://schemas.openxmlformats.org/officeDocument/2006/relationships/hyperlink" Target="https://plo.vn/ngay-via-than-tai-ca-loc-nuong-ban-cham-do-troi-mua-heo-dat-tiet-kiem-duoc-san-don-post897049.html" TargetMode="External"/><Relationship Id="rId169" Type="http://schemas.openxmlformats.org/officeDocument/2006/relationships/hyperlink" Target="https://theleader.vn/linh-vat-ngua-hut-khach-ngay-via-than-tai-d44509.html" TargetMode="External"/><Relationship Id="rId170" Type="http://schemas.openxmlformats.org/officeDocument/2006/relationships/hyperlink" Target="https://tuoitre.vn/thanh-thoi-don-tet-20240123074108974.htm" TargetMode="External"/><Relationship Id="rId171" Type="http://schemas.openxmlformats.org/officeDocument/2006/relationships/hyperlink" Target="https://tphcm.baochinhphu.vn/chuong-trinh-den-coop-cho-tet-ve-khoi-dong-tai-800-diem-ban-tren-toan-quoc-101250115140439278.htm" TargetMode="External"/><Relationship Id="rId172" Type="http://schemas.openxmlformats.org/officeDocument/2006/relationships/hyperlink" Target="https://toplist.vn/top-list/dia-chi-cung-cap-mam-cung-thoi-noi-day-thang-tron-goi-chuyen-nghiep-nhat-tai-tp-hcm-32890.htm" TargetMode="External"/><Relationship Id="rId173" Type="http://schemas.openxmlformats.org/officeDocument/2006/relationships/hyperlink" Target="https://vnexpress.net/dich-vu-cung-tron-goi-2683903.html" TargetMode="External"/><Relationship Id="rId174" Type="http://schemas.openxmlformats.org/officeDocument/2006/relationships/hyperlink" Target="https://baophapluat.vn/cung-gio-online-post82775.html" TargetMode="External"/><Relationship Id="rId175" Type="http://schemas.openxmlformats.org/officeDocument/2006/relationships/hyperlink" Target="https://vnexpress.net/co-banh-chung-la-co-tet-4843877.html" TargetMode="External"/><Relationship Id="rId176" Type="http://schemas.openxmlformats.org/officeDocument/2006/relationships/hyperlink" Target="https://vnexpress.net/thua-thuc-an-sau-tet-4235846.html" TargetMode="External"/><Relationship Id="rId177" Type="http://schemas.openxmlformats.org/officeDocument/2006/relationships/hyperlink" Target="https://vnexpress.net/nhung-mon-hang-bong-dat-khach-nho-tet-3140767.html" TargetMode="External"/><Relationship Id="rId178" Type="http://schemas.openxmlformats.org/officeDocument/2006/relationships/hyperlink" Target="https://vnbusiness.vn/tet-nay-trai-cay-ngoai-co-soan-ngoi.html" TargetMode="External"/><Relationship Id="rId179" Type="http://schemas.openxmlformats.org/officeDocument/2006/relationships/hyperlink" Target="https://vietnamnews.vn/economy/1764830/vietnamese-goods-take-centre-stage-in-tet-market-ahead-of-2026-holiday.html" TargetMode="External"/><Relationship Id="rId180" Type="http://schemas.openxmlformats.org/officeDocument/2006/relationships/hyperlink" Target="https://en.vietnamplus.vn/vietnamese-products-dominate-tet-market-post308074.vnp" TargetMode="External"/><Relationship Id="rId181" Type="http://schemas.openxmlformats.org/officeDocument/2006/relationships/hyperlink" Target="https://en.vietnamplus.vn/businesses-launch-tet-gifts-at-affordable-prices-post307360.vnp" TargetMode="External"/><Relationship Id="rId182" Type="http://schemas.openxmlformats.org/officeDocument/2006/relationships/hyperlink" Target="https://znews.vn/gio-qua-tet-duoi-500000-dong-ban-chay-post1621836.html" TargetMode="External"/><Relationship Id="rId183" Type="http://schemas.openxmlformats.org/officeDocument/2006/relationships/hyperlink" Target="https://nongnghiepmoitruong.vn/tet-2026-nguoi-tieu-dung-co-them-nhieu-lua-chon-qua-bieu-va-uu-dai-mua-d793300.html" TargetMode="External"/><Relationship Id="rId184" Type="http://schemas.openxmlformats.org/officeDocument/2006/relationships/hyperlink" Target="https://doanhnghiephoinhap.vn/thi-truong-qua-tet-2026-nhon-nhip-chuyen-dong-119456.html" TargetMode="External"/><Relationship Id="rId185" Type="http://schemas.openxmlformats.org/officeDocument/2006/relationships/hyperlink" Target="https://www.bachhoaxanh.com/kinh-nghiem-hay/top-5-gia-vi-nau-an-lam-qua-tet-y-nghia-1403693" TargetMode="External"/><Relationship Id="rId186" Type="http://schemas.openxmlformats.org/officeDocument/2006/relationships/hyperlink" Target="https://www.dienmayxanh.com/kinh-nghiem-hay/cach-chon-mua-gio-qua-trai-cay-cho-dip-tet-tan-suu-1320353" TargetMode="External"/><Relationship Id="rId187" Type="http://schemas.openxmlformats.org/officeDocument/2006/relationships/hyperlink" Target="https://fptshop.com.vn/tin-tuc/dien-may/banh-keo-ngay-tet-181416" TargetMode="External"/><Relationship Id="rId188" Type="http://schemas.openxmlformats.org/officeDocument/2006/relationships/hyperlink" Target="https://fptshop.com.vn/tin-tuc/thu-thuat/cach-lam-thap-banh-thap-bia-tai-loc-lam-qua-ngay-tet-2024-175633" TargetMode="External"/><Relationship Id="rId189" Type="http://schemas.openxmlformats.org/officeDocument/2006/relationships/hyperlink" Target="https://vnbusiness.vn/thi-truong-banh-keo-tet-nguoi-tieu-dung-khat-khe-ve-chat-luong.html" TargetMode="External"/><Relationship Id="rId190" Type="http://schemas.openxmlformats.org/officeDocument/2006/relationships/hyperlink" Target="https://www.sggp.org.vn/thi-truong-do-uong-bat-dau-soi-dong-post582182.html" TargetMode="External"/><Relationship Id="rId191" Type="http://schemas.openxmlformats.org/officeDocument/2006/relationships/hyperlink" Target="https://www.sggp.org.vn/vi-the-cua-tra-post583416.html" TargetMode="External"/><Relationship Id="rId192" Type="http://schemas.openxmlformats.org/officeDocument/2006/relationships/hyperlink" Target="https://www.brandsvietnam.com/congdong/topic/coc-coc-kham-pha-thoi-quen-tieu-dung-bia-cua-nguoi-viet" TargetMode="External"/><Relationship Id="rId193" Type="http://schemas.openxmlformats.org/officeDocument/2006/relationships/hyperlink" Target="https://mytour.vn/vi/blog/bai-viet/nhung-loai-nuoc-ngot-ngon-ngay-tet-duoc-nhieu-nguoi-ua-thich.html" TargetMode="External"/><Relationship Id="rId194" Type="http://schemas.openxmlformats.org/officeDocument/2006/relationships/hyperlink" Target="https://shopee.vn/blog/tang-qua-tet-cho-nguoi-lon-tuoi" TargetMode="External"/><Relationship Id="rId195" Type="http://schemas.openxmlformats.org/officeDocument/2006/relationships/hyperlink" Target="https://bizhub.vietnamnews.vn/abbott-to-strengthen-health-family-bonds-at-tet-post366590.html" TargetMode="External"/><Relationship Id="rId196" Type="http://schemas.openxmlformats.org/officeDocument/2006/relationships/hyperlink" Target="https://www.euromonitor.com/bottled-water-in-vietnam/report?id=479994&amp;recid=9328704390209" TargetMode="External"/><Relationship Id="rId197" Type="http://schemas.openxmlformats.org/officeDocument/2006/relationships/hyperlink" Target="https://www.vndirect.com.vn/cmsupload/beta/MCH_Initiation_20250528.pdf" TargetMode="External"/><Relationship Id="rId198" Type="http://schemas.openxmlformats.org/officeDocument/2006/relationships/hyperlink" Target="https://en.vietnamplus.vn/vietnam-report-announces-2026-list-of-reputable-fb-companies-post352408.vnp" TargetMode="External"/><Relationship Id="rId199" Type="http://schemas.openxmlformats.org/officeDocument/2006/relationships/hyperlink" Target="https://kantar.turtl.co/story/vietnam-tet-2025-e/page/5" TargetMode="External"/><Relationship Id="rId200" Type="http://schemas.openxmlformats.org/officeDocument/2006/relationships/hyperlink" Target="https://market.worldpanelbynumerator.com/vn/News/tet-2025-fmcg-outlook" TargetMode="External"/><Relationship Id="rId201" Type="http://schemas.openxmlformats.org/officeDocument/2006/relationships/hyperlink" Target="https://qandme.net/kr/report/TET-holiday-among-Vietnamese-ko_kr.html" TargetMode="External"/><Relationship Id="rId202" Type="http://schemas.openxmlformats.org/officeDocument/2006/relationships/hyperlink" Target="https://advertisingvietnam.com/article/xu-huong-nguoi-dung-cho-mua-tet-2022-p17514" TargetMode="External"/><Relationship Id="rId203" Type="http://schemas.openxmlformats.org/officeDocument/2006/relationships/hyperlink" Target="https://en.vneconomy.vn/google-reveals-tet-2026-trends-vietnamese-consumers-leverage-ai-for-smarter-celebrations.htm" TargetMode="External"/><Relationship Id="rId204" Type="http://schemas.openxmlformats.org/officeDocument/2006/relationships/hyperlink" Target="https://baovanhoa.vn/doi-song/gen-z-tim-ve-truyen-thong-tu-nen-huong-mam-com-gia-dinh-259907.html" TargetMode="External"/><Relationship Id="rId205" Type="http://schemas.openxmlformats.org/officeDocument/2006/relationships/hyperlink" Target="https://vnexpress.net/nguoi-bac-an-tet-tren-dat-nam-2267463.html" TargetMode="External"/><Relationship Id="rId206" Type="http://schemas.openxmlformats.org/officeDocument/2006/relationships/hyperlink" Target="https://vnexpress.net/chon-qua-tet-y-nghia-2264951.html" TargetMode="External"/><Relationship Id="rId207" Type="http://schemas.openxmlformats.org/officeDocument/2006/relationships/hyperlink" Target="https://advertisingvietnam.com/article/hon-mot-thap-ky-coca-cola-voi-en-vang-sac-do-dem-tet-ve-nha-cung-hang-trieu-nguoi-tieu-dung-viet-p21249" TargetMode="External"/><Relationship Id="rId208" Type="http://schemas.openxmlformats.org/officeDocument/2006/relationships/hyperlink" Target="https://advertisingvietnam.com/article/chao-don-tet-at-ty-coca-cola-khoi-tao-nhung-khoanh-khac-trao-tam-y-gan-ket-tet-dieu-ky-day-sang-tao-p25885" TargetMode="External"/><Relationship Id="rId209" Type="http://schemas.openxmlformats.org/officeDocument/2006/relationships/hyperlink" Target="https://advertisingvietnam.com/article/phim-ngan-dam-chat-tet-coca-cola-lan-dau-ket-hop-ai-va-nghe-thuat-truyen-thong-de-danh-thuc-nhung-rung-cam-da-chieu-p27721" TargetMode="External"/><Relationship Id="rId210" Type="http://schemas.openxmlformats.org/officeDocument/2006/relationships/hyperlink" Target="https://advertisingvietnam.com/article/khi-tet-la-se-chia-coca-cola-pepsi-va-nhieu-thuong-hieu-lan-toa-yeu-thuong-qua-nhung-chien-dich-cong-dong-gop-suc-mang-mua-xuan-tron-ven-den-moi-nha-p25864" TargetMode="External"/><Relationship Id="rId211" Type="http://schemas.openxmlformats.org/officeDocument/2006/relationships/hyperlink" Target="https://advertisingvietnam.com/article/25-chien-dich-noi-bat-tren-duong-dua-quang-cao-tet-at-ty-2025-phan-1-p25772" TargetMode="External"/><Relationship Id="rId212" Type="http://schemas.openxmlformats.org/officeDocument/2006/relationships/hyperlink" Target="https://advertisingvietnam.com/article/25-chien-dich-noi-bat-khuay-dong-duong-dua-quang-cao-tet-binh-ngo-2026-phan-1-l27835" TargetMode="External"/><Relationship Id="rId213" Type="http://schemas.openxmlformats.org/officeDocument/2006/relationships/hyperlink" Target="https://legacy-casestudies.mmaglobal.com/case_studies/view/87851" TargetMode="External"/><Relationship Id="rId214" Type="http://schemas.openxmlformats.org/officeDocument/2006/relationships/hyperlink" Target="https://www.brandsvietnam.com/campaign/mirinda-nang-tam-insight-van-hoa-bang-cach-khuyen-khich-ban-ve-chai-cam-xuc" TargetMode="External"/><Relationship Id="rId215" Type="http://schemas.openxmlformats.org/officeDocument/2006/relationships/hyperlink" Target="https://legacy-casestudies.mmaglobal.com/case_studies/view/80423" TargetMode="External"/><Relationship Id="rId216" Type="http://schemas.openxmlformats.org/officeDocument/2006/relationships/hyperlink" Target="https://www.brandsvietnam.com/congdong/topic/336405-tiger-beer-gui-thong-diep-khai-xuan-ban-linh-2024-voi-san-pham-lon-cao-moi" TargetMode="External"/><Relationship Id="rId217" Type="http://schemas.openxmlformats.org/officeDocument/2006/relationships/hyperlink" Target="https://www.brandsvietnam.com/ep/tvc-tet-2025-heineken-mo-ket-noi-that-tet-bat-heineken/" TargetMode="External"/><Relationship Id="rId218" Type="http://schemas.openxmlformats.org/officeDocument/2006/relationships/hyperlink" Target="https://www.warc.com/article/bia-vi%E1%BB%87t%3A-a-refreshing-campaign-that-fulfulls-tet-in-23-provinces-at-a-time-b4f566b9e94a4d77a39466acf4bf928c" TargetMode="External"/><Relationship Id="rId219" Type="http://schemas.openxmlformats.org/officeDocument/2006/relationships/hyperlink" Target="https://www.brandsvietnam.com/congdong/topic/322512-Campaign-Tet-2022-Slogan-Thay-Kinh-Do-la-thay-Tet-co-tu-bao-gio" TargetMode="External"/><Relationship Id="rId220" Type="http://schemas.openxmlformats.org/officeDocument/2006/relationships/hyperlink" Target="https://www.brandsvietnam.com/congdong/topic/mondelez-kinh-do-tiep-noi-hanh-trinh-di-san-voi-bo-qua-tet-2026-dac-sac" TargetMode="External"/><Relationship Id="rId221" Type="http://schemas.openxmlformats.org/officeDocument/2006/relationships/hyperlink" Target="https://www.brandsvietnam.com/congdong/topic/mondelez-kinh-do-viet-tiep-cau-chuyen-sum-vay-voi-thong-diep-thay-kinh-do-la-thay-tet" TargetMode="External"/><Relationship Id="rId222" Type="http://schemas.openxmlformats.org/officeDocument/2006/relationships/hyperlink" Target="https://thitruongtaichinhtiente.vn/orion-mo-rong-danh-muc-banh-keo-dap-ung-nhu-cau-mua-sam-va-qua-tang-tet-2026-75839.html" TargetMode="External"/><Relationship Id="rId223" Type="http://schemas.openxmlformats.org/officeDocument/2006/relationships/hyperlink" Target="https://www.brandsvietnam.com/24329-tan-dung-don-bay-music-marketing-va-chien-luoc-tiep-thi-cam-xuc-danisa-ke-tiep-cau-chuyen-tri-an-nhu-the-nao-trong-mua-tet-2025" TargetMode="External"/><Relationship Id="rId224" Type="http://schemas.openxmlformats.org/officeDocument/2006/relationships/hyperlink" Target="https://www.brandsvietnam.com/work/tvc-bibica-yeu-tet-tinh-hoa-don-phuc-ve-nha/" TargetMode="External"/><Relationship Id="rId225" Type="http://schemas.openxmlformats.org/officeDocument/2006/relationships/hyperlink" Target="https://znews.vn/gian-hang-truc-tuyen-cua-huu-nghi-food-hut-khach-truoc-tet-post1387885.html" TargetMode="External"/><Relationship Id="rId226" Type="http://schemas.openxmlformats.org/officeDocument/2006/relationships/hyperlink" Target="https://www.brandsvietnam.com/work/tvc-tet-2024-vinamilk-sure-prevent-gold-qua-tet-suong-nhu-tien/series=quang-cao-tet-2024" TargetMode="External"/><Relationship Id="rId227" Type="http://schemas.openxmlformats.org/officeDocument/2006/relationships/hyperlink" Target="https://www.brandsvietnam.com/congdong/topic/ads-station-w5-2026-tet-edition-phan-6" TargetMode="External"/><Relationship Id="rId228" Type="http://schemas.openxmlformats.org/officeDocument/2006/relationships/hyperlink" Target="https://www.brandsvietnam.com/campaign/nestle-cau-gi-hon-phut-giay-nay-ben-nhau" TargetMode="External"/><Relationship Id="rId229" Type="http://schemas.openxmlformats.org/officeDocument/2006/relationships/hyperlink" Target="https://www.brandsvietnam.com/work/tvc-tuong-an-tet-co-tuong-an-cat-tuong-an-khang/" TargetMode="External"/><Relationship Id="rId230" Type="http://schemas.openxmlformats.org/officeDocument/2006/relationships/hyperlink" Target="https://www.brandsvietnam.com/congdong/topic/nhin-lai-tet-2025-cong-thuc-chien-dich-tet-2026" TargetMode="External"/><Relationship Id="rId231" Type="http://schemas.openxmlformats.org/officeDocument/2006/relationships/hyperlink" Target="https://advertisingvietnam.com/article/giai-ma-cong-thuc-lam-chien-dich-vu-lan-thanh-cong-tu-thuong-hieu-ensure-gold-p20556" TargetMode="External"/><Relationship Id="rId232" Type="http://schemas.openxmlformats.org/officeDocument/2006/relationships/hyperlink" Target="https://vietnamnet.vn/ven-nguyen-xuan-tren-mai-toc-trao-gui-yeu-thuong-trong-mua-vu-lan-2312786.html" TargetMode="External"/><Relationship Id="rId233" Type="http://schemas.openxmlformats.org/officeDocument/2006/relationships/hyperlink" Target="https://www.momo.vn/tin-tuc/tin-tuc-su-kien/nho-cong-duc-sinh-thanh-tich-cuc-lam-viec-thien-3145" TargetMode="External"/><Relationship Id="rId234" Type="http://schemas.openxmlformats.org/officeDocument/2006/relationships/hyperlink" Target="https://www.sggp.org.vn/momo-lac-xi-2024-voi-co-hoi-nhan-samsung-galaxy-s24-ultra-vang-mieng-pnj-cung-trieu-bao-li-xi-post725187.html" TargetMode="External"/><Relationship Id="rId235" Type="http://schemas.openxmlformats.org/officeDocument/2006/relationships/hyperlink" Target="https://www.phuclong.com.vn/khuyen-mai/bo-suu-tap-tet-2026-cham-vi-tet-vui-20260112125429" TargetMode="External"/><Relationship Id="rId236" Type="http://schemas.openxmlformats.org/officeDocument/2006/relationships/hyperlink" Target="https://www.suntorypepsico.vn/ve-chung-toi" TargetMode="External"/><Relationship Id="rId237" Type="http://schemas.openxmlformats.org/officeDocument/2006/relationships/hyperlink" Target="https://www.vinamit.com.vn/san-pham" TargetMode="External"/><Relationship Id="rId238" Type="http://schemas.openxmlformats.org/officeDocument/2006/relationships/hyperlink" Target="https://www.pewresearch.org/religion/2024/06/17/ancestor-veneration-funerals-and-afterlife-beliefs/" TargetMode="External"/><Relationship Id="rId239" Type="http://schemas.openxmlformats.org/officeDocument/2006/relationships/hyperlink" Target="https://kantarworldpanel.com/vn/News/tet-2023-fmcg-insights" TargetMode="External"/><Relationship Id="rId240" Type="http://schemas.openxmlformats.org/officeDocument/2006/relationships/hyperlink" Target="https://worldpanelbynumerator.com/insights/seizing-tet-2025-season-fmcg-for-a-simpler-tet" TargetMode="External"/><Relationship Id="rId241" Type="http://schemas.openxmlformats.org/officeDocument/2006/relationships/hyperlink" Target="https://www.brandsvietnam.com/congdong/topic/coc-coc-cam-nang-chien-luoc-mua-sam-mua-tet-2026-cho-cac-thuong-hieu" TargetMode="External"/><Relationship Id="rId242" Type="http://schemas.openxmlformats.org/officeDocument/2006/relationships/hyperlink" Target="https://thuvienphapluat.vn/hoi-dap-phap-luat/gio-to-hung-vuong-2026-roi-vao-thu-may-138081163.html" TargetMode="External"/><Relationship Id="rId243" Type="http://schemas.openxmlformats.org/officeDocument/2006/relationships/hyperlink" Target="https://hoatieu.vn/tai-lieu/ram-thang-7-nen-cung-chay-hay-man-222270" TargetMode="External"/><Relationship Id="rId244" Type="http://schemas.openxmlformats.org/officeDocument/2006/relationships/hyperlink" Target="https://didongviet.vn/dchannel/cung-co-hon/" TargetMode="External"/><Relationship Id="rId245" Type="http://schemas.openxmlformats.org/officeDocument/2006/relationships/hyperlink" Target="https://www.misaeshop.vn/37115/cung-than-tai-tho-dia/" TargetMode="External"/><Relationship Id="rId246" Type="http://schemas.openxmlformats.org/officeDocument/2006/relationships/hyperlink" Target="https://www.vietnamtourism.com/vi/tho-cung-to-tien-o-viet-nam-ban-tho-nghi-le-va-nhung-ieu-du-" TargetMode="External"/><Relationship Id="rId247" Type="http://schemas.openxmlformats.org/officeDocument/2006/relationships/hyperlink" Target="https://vnexpress.net/nguon-goc-tuc-giat-co-hon-4647578.html" TargetMode="External"/><Relationship Id="rId248" Type="http://schemas.openxmlformats.org/officeDocument/2006/relationships/hyperlink" Target="https://vnbusiness.vn/tet-2026-nguoi-viet-chi-tieu-tiet-che-mua-sam-ngay-cang-thuc-te.html" TargetMode="External"/><Relationship Id="rId249" Type="http://schemas.openxmlformats.org/officeDocument/2006/relationships/hyperlink" Target="https://tienphong.vn/thi-truong-ram-thang-bay-do-chay-lam-san-dat-nhu-tom-tuoi-post1871599.html" TargetMode="External"/><Relationship Id="rId250" Type="http://schemas.openxmlformats.org/officeDocument/2006/relationships/hyperlink" Target="https://tuoitre.vn/tet-thanh-thoi-khi-sieu-thi-phuc-vu-mam-co-gia-tien-20200115151357193.htm" TargetMode="External"/><Relationship Id="rId251" Type="http://schemas.openxmlformats.org/officeDocument/2006/relationships/hyperlink" Target="https://vneconomy.vn/thuc-pham-chay-mon-chay-hut-khach-mua-le-vu-lan.htm" TargetMode="External"/><Relationship Id="rId252" Type="http://schemas.openxmlformats.org/officeDocument/2006/relationships/hyperlink" Target="https://www.brandsvietnam.com/viet-tiep-thay-vi-lam-moi-chien-luoc-giu-di-san-cua-danisa" TargetMode="External"/><Relationship Id="rId253" Type="http://schemas.openxmlformats.org/officeDocument/2006/relationships/hyperlink" Target="https://diendandoanhnghiep.vn/mo-trieu-loc-vang-don-tet-sung-tuc-cung-bia-ha-noi-tet-2026-10167627.html" TargetMode="External"/><Relationship Id="rId254" Type="http://schemas.openxmlformats.org/officeDocument/2006/relationships/hyperlink" Target="https://www.brandsvietnam.com/24045-tran-trong-van-hoa-truyen-thong-nestle-thanh-cong-cung-chien-dich-tet-cau-du-la-duoc"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Worship offerings in Vietnam category deep dive</dc:title>
  <dc:description>Claude Docs node/fabefb2f-a19c@157 docx-w7</dc:description>
  <cp:revision>157</cp:revision>
</cp:coreProperties>
</file>